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80F437" w14:textId="41754311" w:rsidR="004A704C" w:rsidRPr="00F95096" w:rsidRDefault="537B18B6" w:rsidP="0005722D">
      <w:pPr>
        <w:pStyle w:val="BodyCopy"/>
        <w:spacing w:before="0" w:line="276" w:lineRule="auto"/>
        <w:rPr>
          <w:b/>
          <w:bCs/>
          <w:sz w:val="22"/>
          <w:szCs w:val="22"/>
          <w:lang w:val="en-GB"/>
        </w:rPr>
      </w:pPr>
      <w:r w:rsidRPr="00BA66B0">
        <w:rPr>
          <w:b/>
          <w:bCs/>
          <w:sz w:val="22"/>
          <w:szCs w:val="22"/>
          <w:lang w:val="en-GB"/>
        </w:rPr>
        <w:t xml:space="preserve">UK Voices: </w:t>
      </w:r>
      <w:r w:rsidR="00966D50" w:rsidRPr="00BA66B0">
        <w:rPr>
          <w:b/>
          <w:bCs/>
          <w:sz w:val="22"/>
          <w:szCs w:val="22"/>
          <w:lang w:val="en-GB"/>
        </w:rPr>
        <w:t>Revised</w:t>
      </w:r>
      <w:r w:rsidR="004A704C" w:rsidRPr="00BA66B0">
        <w:rPr>
          <w:b/>
          <w:bCs/>
          <w:sz w:val="22"/>
          <w:szCs w:val="22"/>
          <w:lang w:val="en-GB"/>
        </w:rPr>
        <w:t xml:space="preserve"> Data Management </w:t>
      </w:r>
      <w:r w:rsidR="00966D50" w:rsidRPr="00BA66B0">
        <w:rPr>
          <w:b/>
          <w:bCs/>
          <w:sz w:val="22"/>
          <w:szCs w:val="22"/>
          <w:lang w:val="en-GB"/>
        </w:rPr>
        <w:t>plan</w:t>
      </w:r>
    </w:p>
    <w:p w14:paraId="6D398E7E" w14:textId="3DD9E5D5" w:rsidR="00B00347" w:rsidRPr="00F95096" w:rsidRDefault="00B00347" w:rsidP="0005722D">
      <w:pPr>
        <w:pStyle w:val="BodyCopy"/>
        <w:spacing w:before="0" w:line="276" w:lineRule="auto"/>
        <w:rPr>
          <w:b/>
          <w:bCs/>
          <w:sz w:val="22"/>
          <w:szCs w:val="22"/>
          <w:lang w:val="en-GB"/>
        </w:rPr>
      </w:pPr>
      <w:r w:rsidRPr="00F95096">
        <w:rPr>
          <w:b/>
          <w:bCs/>
          <w:sz w:val="22"/>
          <w:szCs w:val="22"/>
          <w:lang w:val="en-GB"/>
        </w:rPr>
        <w:t>1</w:t>
      </w:r>
      <w:r w:rsidR="002F23CF" w:rsidRPr="00F95096">
        <w:rPr>
          <w:b/>
          <w:bCs/>
          <w:sz w:val="22"/>
          <w:szCs w:val="22"/>
          <w:lang w:val="en-GB"/>
        </w:rPr>
        <w:t>3</w:t>
      </w:r>
      <w:r w:rsidRPr="00F95096">
        <w:rPr>
          <w:b/>
          <w:bCs/>
          <w:sz w:val="22"/>
          <w:szCs w:val="22"/>
          <w:lang w:val="en-GB"/>
        </w:rPr>
        <w:t>/</w:t>
      </w:r>
      <w:r w:rsidR="00617960">
        <w:rPr>
          <w:b/>
          <w:bCs/>
          <w:sz w:val="22"/>
          <w:szCs w:val="22"/>
          <w:lang w:val="en-GB"/>
        </w:rPr>
        <w:t>11</w:t>
      </w:r>
      <w:r w:rsidRPr="00F95096">
        <w:rPr>
          <w:b/>
          <w:bCs/>
          <w:sz w:val="22"/>
          <w:szCs w:val="22"/>
          <w:lang w:val="en-GB"/>
        </w:rPr>
        <w:t>/2024</w:t>
      </w:r>
    </w:p>
    <w:p w14:paraId="051D0C1B" w14:textId="5C162E6D" w:rsidR="009D73B1" w:rsidRPr="00F95096" w:rsidRDefault="004A704C" w:rsidP="0005722D">
      <w:pPr>
        <w:pStyle w:val="serif"/>
        <w:shd w:val="clear" w:color="auto" w:fill="FFFFFF"/>
        <w:spacing w:before="0" w:beforeAutospacing="0" w:after="240" w:afterAutospacing="0" w:line="276" w:lineRule="auto"/>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 xml:space="preserve">The data produced </w:t>
      </w:r>
      <w:r w:rsidR="00772BDD" w:rsidRPr="00F95096">
        <w:rPr>
          <w:rFonts w:asciiTheme="minorHAnsi" w:hAnsiTheme="minorHAnsi" w:cstheme="minorHAnsi"/>
          <w:color w:val="0B0C0C"/>
          <w:sz w:val="22"/>
          <w:szCs w:val="22"/>
          <w:lang w:val="en-GB"/>
        </w:rPr>
        <w:t xml:space="preserve">in this pilot </w:t>
      </w:r>
      <w:r w:rsidRPr="00F95096">
        <w:rPr>
          <w:rFonts w:asciiTheme="minorHAnsi" w:hAnsiTheme="minorHAnsi" w:cstheme="minorHAnsi"/>
          <w:color w:val="0B0C0C"/>
          <w:sz w:val="22"/>
          <w:szCs w:val="22"/>
          <w:lang w:val="en-GB"/>
        </w:rPr>
        <w:t>will be</w:t>
      </w:r>
      <w:r w:rsidR="009D73B1" w:rsidRPr="00F95096">
        <w:rPr>
          <w:rFonts w:asciiTheme="minorHAnsi" w:hAnsiTheme="minorHAnsi" w:cstheme="minorHAnsi"/>
          <w:color w:val="0B0C0C"/>
          <w:sz w:val="22"/>
          <w:szCs w:val="22"/>
          <w:lang w:val="en-GB"/>
        </w:rPr>
        <w:t>:</w:t>
      </w:r>
    </w:p>
    <w:p w14:paraId="1B4EE781" w14:textId="4572CA4C" w:rsidR="009D73B1" w:rsidRPr="00F95096" w:rsidRDefault="001504DA" w:rsidP="0005722D">
      <w:pPr>
        <w:pStyle w:val="serif"/>
        <w:numPr>
          <w:ilvl w:val="0"/>
          <w:numId w:val="2"/>
        </w:numPr>
        <w:shd w:val="clear" w:color="auto" w:fill="FFFFFF"/>
        <w:spacing w:before="0" w:beforeAutospacing="0" w:after="240" w:afterAutospacing="0" w:line="276" w:lineRule="auto"/>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Audio-recor</w:t>
      </w:r>
      <w:r w:rsidR="00BD32AF" w:rsidRPr="00F95096">
        <w:rPr>
          <w:rFonts w:asciiTheme="minorHAnsi" w:hAnsiTheme="minorHAnsi" w:cstheme="minorHAnsi"/>
          <w:color w:val="0B0C0C"/>
          <w:sz w:val="22"/>
          <w:szCs w:val="22"/>
          <w:lang w:val="en-GB"/>
        </w:rPr>
        <w:t>d</w:t>
      </w:r>
      <w:r w:rsidRPr="00F95096">
        <w:rPr>
          <w:rFonts w:asciiTheme="minorHAnsi" w:hAnsiTheme="minorHAnsi" w:cstheme="minorHAnsi"/>
          <w:color w:val="0B0C0C"/>
          <w:sz w:val="22"/>
          <w:szCs w:val="22"/>
          <w:lang w:val="en-GB"/>
        </w:rPr>
        <w:t xml:space="preserve">ings and transcripts of </w:t>
      </w:r>
      <w:r w:rsidRPr="00F95096">
        <w:rPr>
          <w:rFonts w:asciiTheme="minorHAnsi" w:hAnsiTheme="minorHAnsi" w:cstheme="minorHAnsi"/>
          <w:b/>
          <w:bCs/>
          <w:color w:val="0B0C0C"/>
          <w:sz w:val="22"/>
          <w:szCs w:val="22"/>
          <w:lang w:val="en-GB"/>
        </w:rPr>
        <w:t xml:space="preserve">qualitative </w:t>
      </w:r>
      <w:r w:rsidR="007159E4" w:rsidRPr="00F95096">
        <w:rPr>
          <w:rFonts w:asciiTheme="minorHAnsi" w:hAnsiTheme="minorHAnsi" w:cstheme="minorHAnsi"/>
          <w:b/>
          <w:bCs/>
          <w:color w:val="0B0C0C"/>
          <w:sz w:val="22"/>
          <w:szCs w:val="22"/>
          <w:lang w:val="en-GB"/>
        </w:rPr>
        <w:t>interview data</w:t>
      </w:r>
      <w:r w:rsidR="007159E4" w:rsidRPr="00F95096">
        <w:rPr>
          <w:rFonts w:asciiTheme="minorHAnsi" w:hAnsiTheme="minorHAnsi" w:cstheme="minorHAnsi"/>
          <w:color w:val="0B0C0C"/>
          <w:sz w:val="22"/>
          <w:szCs w:val="22"/>
          <w:lang w:val="en-GB"/>
        </w:rPr>
        <w:t xml:space="preserve"> </w:t>
      </w:r>
      <w:r w:rsidRPr="00F95096">
        <w:rPr>
          <w:rFonts w:asciiTheme="minorHAnsi" w:hAnsiTheme="minorHAnsi" w:cstheme="minorHAnsi"/>
          <w:color w:val="0B0C0C"/>
          <w:sz w:val="22"/>
          <w:szCs w:val="22"/>
          <w:lang w:val="en-GB"/>
        </w:rPr>
        <w:t xml:space="preserve">collected </w:t>
      </w:r>
      <w:r w:rsidR="004A704C" w:rsidRPr="00F95096">
        <w:rPr>
          <w:rFonts w:asciiTheme="minorHAnsi" w:hAnsiTheme="minorHAnsi" w:cstheme="minorHAnsi"/>
          <w:color w:val="0B0C0C"/>
          <w:sz w:val="22"/>
          <w:szCs w:val="22"/>
          <w:lang w:val="en-GB"/>
        </w:rPr>
        <w:t xml:space="preserve">from adults </w:t>
      </w:r>
      <w:r w:rsidRPr="00F95096">
        <w:rPr>
          <w:rFonts w:asciiTheme="minorHAnsi" w:hAnsiTheme="minorHAnsi" w:cstheme="minorHAnsi"/>
          <w:color w:val="0B0C0C"/>
          <w:sz w:val="22"/>
          <w:szCs w:val="22"/>
          <w:lang w:val="en-GB"/>
        </w:rPr>
        <w:t xml:space="preserve">across the UK who participate in scoping interviews (12) </w:t>
      </w:r>
      <w:r w:rsidR="00C93BD7" w:rsidRPr="00F95096">
        <w:rPr>
          <w:rFonts w:asciiTheme="minorHAnsi" w:hAnsiTheme="minorHAnsi" w:cstheme="minorHAnsi"/>
          <w:color w:val="0B0C0C"/>
          <w:sz w:val="22"/>
          <w:szCs w:val="22"/>
          <w:lang w:val="en-GB"/>
        </w:rPr>
        <w:t>(</w:t>
      </w:r>
      <w:r w:rsidR="00C93BD7" w:rsidRPr="00F95096">
        <w:rPr>
          <w:rFonts w:asciiTheme="minorHAnsi" w:hAnsiTheme="minorHAnsi" w:cstheme="minorHAnsi"/>
          <w:b/>
          <w:bCs/>
          <w:color w:val="0B0C0C"/>
          <w:sz w:val="22"/>
          <w:szCs w:val="22"/>
          <w:lang w:val="en-GB"/>
        </w:rPr>
        <w:t>WP1A</w:t>
      </w:r>
      <w:r w:rsidR="00C93BD7" w:rsidRPr="00F95096">
        <w:rPr>
          <w:rFonts w:asciiTheme="minorHAnsi" w:hAnsiTheme="minorHAnsi" w:cstheme="minorHAnsi"/>
          <w:color w:val="0B0C0C"/>
          <w:sz w:val="22"/>
          <w:szCs w:val="22"/>
          <w:lang w:val="en-GB"/>
        </w:rPr>
        <w:t xml:space="preserve">) </w:t>
      </w:r>
      <w:r w:rsidRPr="00F95096">
        <w:rPr>
          <w:rFonts w:asciiTheme="minorHAnsi" w:hAnsiTheme="minorHAnsi" w:cstheme="minorHAnsi"/>
          <w:color w:val="0B0C0C"/>
          <w:sz w:val="22"/>
          <w:szCs w:val="22"/>
          <w:lang w:val="en-GB"/>
        </w:rPr>
        <w:t xml:space="preserve">and the mainstage pilot (60 participants) </w:t>
      </w:r>
      <w:r w:rsidR="004A704C" w:rsidRPr="00F95096">
        <w:rPr>
          <w:rFonts w:asciiTheme="minorHAnsi" w:hAnsiTheme="minorHAnsi" w:cstheme="minorHAnsi"/>
          <w:color w:val="0B0C0C"/>
          <w:sz w:val="22"/>
          <w:szCs w:val="22"/>
          <w:lang w:val="en-GB"/>
        </w:rPr>
        <w:t>(</w:t>
      </w:r>
      <w:r w:rsidR="004A704C" w:rsidRPr="00F95096">
        <w:rPr>
          <w:rFonts w:asciiTheme="minorHAnsi" w:hAnsiTheme="minorHAnsi" w:cstheme="minorHAnsi"/>
          <w:b/>
          <w:bCs/>
          <w:color w:val="0B0C0C"/>
          <w:sz w:val="22"/>
          <w:szCs w:val="22"/>
          <w:lang w:val="en-GB"/>
        </w:rPr>
        <w:t>WP1</w:t>
      </w:r>
      <w:r w:rsidR="00C93BD7" w:rsidRPr="00F95096">
        <w:rPr>
          <w:rFonts w:asciiTheme="minorHAnsi" w:hAnsiTheme="minorHAnsi" w:cstheme="minorHAnsi"/>
          <w:b/>
          <w:bCs/>
          <w:color w:val="0B0C0C"/>
          <w:sz w:val="22"/>
          <w:szCs w:val="22"/>
          <w:lang w:val="en-GB"/>
        </w:rPr>
        <w:t>B</w:t>
      </w:r>
      <w:r w:rsidR="004A704C" w:rsidRPr="00F95096">
        <w:rPr>
          <w:rFonts w:asciiTheme="minorHAnsi" w:hAnsiTheme="minorHAnsi" w:cstheme="minorHAnsi"/>
          <w:color w:val="0B0C0C"/>
          <w:sz w:val="22"/>
          <w:szCs w:val="22"/>
          <w:lang w:val="en-GB"/>
        </w:rPr>
        <w:t>)</w:t>
      </w:r>
    </w:p>
    <w:p w14:paraId="35BFB0B6" w14:textId="75B54907" w:rsidR="009D73B1" w:rsidRPr="00F95096" w:rsidRDefault="004A704C" w:rsidP="0005722D">
      <w:pPr>
        <w:pStyle w:val="serif"/>
        <w:numPr>
          <w:ilvl w:val="0"/>
          <w:numId w:val="2"/>
        </w:numPr>
        <w:shd w:val="clear" w:color="auto" w:fill="FFFFFF"/>
        <w:spacing w:before="0" w:beforeAutospacing="0" w:after="240" w:afterAutospacing="0" w:line="276" w:lineRule="auto"/>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 xml:space="preserve">Structured quantitative data previously collected </w:t>
      </w:r>
      <w:r w:rsidR="00687BFF" w:rsidRPr="00F95096">
        <w:rPr>
          <w:rFonts w:asciiTheme="minorHAnsi" w:hAnsiTheme="minorHAnsi" w:cstheme="minorHAnsi"/>
          <w:color w:val="0B0C0C"/>
          <w:sz w:val="22"/>
          <w:szCs w:val="22"/>
          <w:lang w:val="en-GB"/>
        </w:rPr>
        <w:t xml:space="preserve">by </w:t>
      </w:r>
      <w:proofErr w:type="spellStart"/>
      <w:r w:rsidR="00687BFF" w:rsidRPr="00F95096">
        <w:rPr>
          <w:rFonts w:asciiTheme="minorHAnsi" w:hAnsiTheme="minorHAnsi" w:cstheme="minorHAnsi"/>
          <w:color w:val="0B0C0C"/>
          <w:sz w:val="22"/>
          <w:szCs w:val="22"/>
          <w:lang w:val="en-GB"/>
        </w:rPr>
        <w:t>NatCen</w:t>
      </w:r>
      <w:proofErr w:type="spellEnd"/>
      <w:r w:rsidR="00AF27A1" w:rsidRPr="00F95096">
        <w:rPr>
          <w:rStyle w:val="FootnoteReference"/>
          <w:rFonts w:asciiTheme="minorHAnsi" w:hAnsiTheme="minorHAnsi" w:cstheme="minorHAnsi"/>
          <w:color w:val="0B0C0C"/>
          <w:sz w:val="22"/>
          <w:szCs w:val="22"/>
          <w:lang w:val="en-GB"/>
        </w:rPr>
        <w:footnoteReference w:id="1"/>
      </w:r>
      <w:r w:rsidR="00687BFF" w:rsidRPr="00F95096">
        <w:rPr>
          <w:rFonts w:asciiTheme="minorHAnsi" w:hAnsiTheme="minorHAnsi" w:cstheme="minorHAnsi"/>
          <w:color w:val="0B0C0C"/>
          <w:sz w:val="22"/>
          <w:szCs w:val="22"/>
          <w:lang w:val="en-GB"/>
        </w:rPr>
        <w:t xml:space="preserve"> </w:t>
      </w:r>
      <w:r w:rsidRPr="00F95096">
        <w:rPr>
          <w:rFonts w:asciiTheme="minorHAnsi" w:hAnsiTheme="minorHAnsi" w:cstheme="minorHAnsi"/>
          <w:color w:val="0B0C0C"/>
          <w:sz w:val="22"/>
          <w:szCs w:val="22"/>
          <w:lang w:val="en-GB"/>
        </w:rPr>
        <w:t>from th</w:t>
      </w:r>
      <w:r w:rsidR="001504DA" w:rsidRPr="00F95096">
        <w:rPr>
          <w:rFonts w:asciiTheme="minorHAnsi" w:hAnsiTheme="minorHAnsi" w:cstheme="minorHAnsi"/>
          <w:color w:val="0B0C0C"/>
          <w:sz w:val="22"/>
          <w:szCs w:val="22"/>
          <w:lang w:val="en-GB"/>
        </w:rPr>
        <w:t>e</w:t>
      </w:r>
      <w:r w:rsidRPr="00F95096">
        <w:rPr>
          <w:rFonts w:asciiTheme="minorHAnsi" w:hAnsiTheme="minorHAnsi" w:cstheme="minorHAnsi"/>
          <w:color w:val="0B0C0C"/>
          <w:sz w:val="22"/>
          <w:szCs w:val="22"/>
          <w:lang w:val="en-GB"/>
        </w:rPr>
        <w:t xml:space="preserve"> same </w:t>
      </w:r>
      <w:r w:rsidR="001504DA" w:rsidRPr="00F95096">
        <w:rPr>
          <w:rFonts w:asciiTheme="minorHAnsi" w:hAnsiTheme="minorHAnsi" w:cstheme="minorHAnsi"/>
          <w:color w:val="0B0C0C"/>
          <w:sz w:val="22"/>
          <w:szCs w:val="22"/>
          <w:lang w:val="en-GB"/>
        </w:rPr>
        <w:t xml:space="preserve">60 participants in the pilot </w:t>
      </w:r>
      <w:r w:rsidRPr="00F95096">
        <w:rPr>
          <w:rFonts w:asciiTheme="minorHAnsi" w:hAnsiTheme="minorHAnsi" w:cstheme="minorHAnsi"/>
          <w:color w:val="0B0C0C"/>
          <w:sz w:val="22"/>
          <w:szCs w:val="22"/>
          <w:lang w:val="en-GB"/>
        </w:rPr>
        <w:t>sample (</w:t>
      </w:r>
      <w:r w:rsidRPr="00F95096">
        <w:rPr>
          <w:rFonts w:asciiTheme="minorHAnsi" w:hAnsiTheme="minorHAnsi" w:cstheme="minorHAnsi"/>
          <w:b/>
          <w:bCs/>
          <w:color w:val="0B0C0C"/>
          <w:sz w:val="22"/>
          <w:szCs w:val="22"/>
          <w:lang w:val="en-GB"/>
        </w:rPr>
        <w:t>WP1</w:t>
      </w:r>
      <w:r w:rsidRPr="00F95096">
        <w:rPr>
          <w:rFonts w:asciiTheme="minorHAnsi" w:hAnsiTheme="minorHAnsi" w:cstheme="minorHAnsi"/>
          <w:color w:val="0B0C0C"/>
          <w:sz w:val="22"/>
          <w:szCs w:val="22"/>
          <w:lang w:val="en-GB"/>
        </w:rPr>
        <w:t xml:space="preserve">) </w:t>
      </w:r>
    </w:p>
    <w:p w14:paraId="554C4ECD" w14:textId="67DE4E34" w:rsidR="004A704C" w:rsidRPr="00F95096" w:rsidRDefault="004A704C" w:rsidP="0005722D">
      <w:pPr>
        <w:pStyle w:val="serif"/>
        <w:numPr>
          <w:ilvl w:val="0"/>
          <w:numId w:val="2"/>
        </w:numPr>
        <w:shd w:val="clear" w:color="auto" w:fill="FFFFFF"/>
        <w:spacing w:before="0" w:beforeAutospacing="0" w:after="240" w:afterAutospacing="0" w:line="276" w:lineRule="auto"/>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 xml:space="preserve">Coding of </w:t>
      </w:r>
      <w:r w:rsidRPr="00F95096">
        <w:rPr>
          <w:rFonts w:asciiTheme="minorHAnsi" w:hAnsiTheme="minorHAnsi" w:cstheme="minorHAnsi"/>
          <w:b/>
          <w:bCs/>
          <w:color w:val="0B0C0C"/>
          <w:sz w:val="22"/>
          <w:szCs w:val="22"/>
          <w:lang w:val="en-GB"/>
        </w:rPr>
        <w:t>two existing qualitative datasets</w:t>
      </w:r>
      <w:r w:rsidRPr="00F95096">
        <w:rPr>
          <w:rFonts w:asciiTheme="minorHAnsi" w:hAnsiTheme="minorHAnsi" w:cstheme="minorHAnsi"/>
          <w:color w:val="0B0C0C"/>
          <w:sz w:val="22"/>
          <w:szCs w:val="22"/>
          <w:lang w:val="en-GB"/>
        </w:rPr>
        <w:t xml:space="preserve"> held at the UK Data Service (WP2)</w:t>
      </w:r>
      <w:r w:rsidR="001504DA" w:rsidRPr="00F95096">
        <w:rPr>
          <w:rFonts w:asciiTheme="minorHAnsi" w:hAnsiTheme="minorHAnsi" w:cstheme="minorHAnsi"/>
          <w:color w:val="0B0C0C"/>
          <w:sz w:val="22"/>
          <w:szCs w:val="22"/>
          <w:lang w:val="en-GB"/>
        </w:rPr>
        <w:t xml:space="preserve">. These are </w:t>
      </w:r>
      <w:r w:rsidR="005206A2" w:rsidRPr="00F95096">
        <w:rPr>
          <w:rFonts w:asciiTheme="minorHAnsi" w:hAnsiTheme="minorHAnsi" w:cstheme="minorHAnsi"/>
          <w:color w:val="0B0C0C"/>
          <w:sz w:val="22"/>
          <w:szCs w:val="22"/>
          <w:lang w:val="en-GB"/>
        </w:rPr>
        <w:t xml:space="preserve">the ‘Social Participation </w:t>
      </w:r>
      <w:r w:rsidR="00E44599" w:rsidRPr="00F95096">
        <w:rPr>
          <w:rFonts w:asciiTheme="minorHAnsi" w:hAnsiTheme="minorHAnsi" w:cstheme="minorHAnsi"/>
          <w:color w:val="0B0C0C"/>
          <w:sz w:val="22"/>
          <w:szCs w:val="22"/>
          <w:lang w:val="en-GB"/>
        </w:rPr>
        <w:t xml:space="preserve">and Identity’ </w:t>
      </w:r>
      <w:r w:rsidR="005206A2" w:rsidRPr="00F95096">
        <w:rPr>
          <w:rFonts w:asciiTheme="minorHAnsi" w:hAnsiTheme="minorHAnsi" w:cstheme="minorHAnsi"/>
          <w:color w:val="0B0C0C"/>
          <w:sz w:val="22"/>
          <w:szCs w:val="22"/>
          <w:lang w:val="en-GB"/>
        </w:rPr>
        <w:t>study</w:t>
      </w:r>
      <w:r w:rsidR="00E44599" w:rsidRPr="00F95096">
        <w:rPr>
          <w:rFonts w:asciiTheme="minorHAnsi" w:hAnsiTheme="minorHAnsi" w:cstheme="minorHAnsi"/>
          <w:color w:val="0B0C0C"/>
          <w:sz w:val="22"/>
          <w:szCs w:val="22"/>
          <w:lang w:val="en-GB"/>
        </w:rPr>
        <w:t xml:space="preserve"> </w:t>
      </w:r>
      <w:r w:rsidR="001504DA" w:rsidRPr="00F95096">
        <w:rPr>
          <w:rFonts w:asciiTheme="minorHAnsi" w:hAnsiTheme="minorHAnsi" w:cstheme="minorHAnsi"/>
          <w:color w:val="0B0C0C"/>
          <w:sz w:val="22"/>
          <w:szCs w:val="22"/>
          <w:lang w:val="en-GB"/>
        </w:rPr>
        <w:t>(</w:t>
      </w:r>
      <w:r w:rsidR="00E44599" w:rsidRPr="00F95096">
        <w:rPr>
          <w:rFonts w:asciiTheme="minorHAnsi" w:hAnsiTheme="minorHAnsi" w:cstheme="minorHAnsi"/>
          <w:color w:val="0B0C0C"/>
          <w:sz w:val="22"/>
          <w:szCs w:val="22"/>
          <w:lang w:val="en-GB"/>
        </w:rPr>
        <w:t>220 interviews with members of the 1958 British Birth Cohort Study</w:t>
      </w:r>
      <w:r w:rsidR="001504DA" w:rsidRPr="00F95096">
        <w:rPr>
          <w:rFonts w:asciiTheme="minorHAnsi" w:hAnsiTheme="minorHAnsi" w:cstheme="minorHAnsi"/>
          <w:color w:val="0B0C0C"/>
          <w:sz w:val="22"/>
          <w:szCs w:val="22"/>
          <w:lang w:val="en-GB"/>
        </w:rPr>
        <w:t>)</w:t>
      </w:r>
      <w:r w:rsidR="00E44599" w:rsidRPr="00F95096">
        <w:rPr>
          <w:rFonts w:asciiTheme="minorHAnsi" w:hAnsiTheme="minorHAnsi" w:cstheme="minorHAnsi"/>
          <w:color w:val="0B0C0C"/>
          <w:sz w:val="22"/>
          <w:szCs w:val="22"/>
          <w:lang w:val="en-GB"/>
        </w:rPr>
        <w:t xml:space="preserve"> a</w:t>
      </w:r>
      <w:r w:rsidR="00AE5F78" w:rsidRPr="00F95096">
        <w:rPr>
          <w:rFonts w:asciiTheme="minorHAnsi" w:hAnsiTheme="minorHAnsi" w:cstheme="minorHAnsi"/>
          <w:color w:val="0B0C0C"/>
          <w:sz w:val="22"/>
          <w:szCs w:val="22"/>
          <w:lang w:val="en-GB"/>
        </w:rPr>
        <w:t>n</w:t>
      </w:r>
      <w:r w:rsidR="00E44599" w:rsidRPr="00F95096">
        <w:rPr>
          <w:rFonts w:asciiTheme="minorHAnsi" w:hAnsiTheme="minorHAnsi" w:cstheme="minorHAnsi"/>
          <w:color w:val="0B0C0C"/>
          <w:sz w:val="22"/>
          <w:szCs w:val="22"/>
          <w:lang w:val="en-GB"/>
        </w:rPr>
        <w:t xml:space="preserve">d </w:t>
      </w:r>
      <w:r w:rsidR="00AE5F78" w:rsidRPr="00F95096">
        <w:rPr>
          <w:rFonts w:asciiTheme="minorHAnsi" w:hAnsiTheme="minorHAnsi" w:cstheme="minorHAnsi"/>
          <w:color w:val="0B0C0C"/>
          <w:sz w:val="22"/>
          <w:szCs w:val="22"/>
          <w:lang w:val="en-GB"/>
        </w:rPr>
        <w:t xml:space="preserve">the ‘Welfare at a </w:t>
      </w:r>
      <w:r w:rsidR="00A72AF3" w:rsidRPr="00F95096">
        <w:rPr>
          <w:rFonts w:asciiTheme="minorHAnsi" w:hAnsiTheme="minorHAnsi" w:cstheme="minorHAnsi"/>
          <w:color w:val="0B0C0C"/>
          <w:sz w:val="22"/>
          <w:szCs w:val="22"/>
          <w:lang w:val="en-GB"/>
        </w:rPr>
        <w:t xml:space="preserve">Social </w:t>
      </w:r>
      <w:r w:rsidR="00AE5F78" w:rsidRPr="00F95096">
        <w:rPr>
          <w:rFonts w:asciiTheme="minorHAnsi" w:hAnsiTheme="minorHAnsi" w:cstheme="minorHAnsi"/>
          <w:color w:val="0B0C0C"/>
          <w:sz w:val="22"/>
          <w:szCs w:val="22"/>
          <w:lang w:val="en-GB"/>
        </w:rPr>
        <w:t xml:space="preserve">Distance’ project </w:t>
      </w:r>
      <w:r w:rsidR="00591316" w:rsidRPr="00F95096">
        <w:rPr>
          <w:rFonts w:asciiTheme="minorHAnsi" w:hAnsiTheme="minorHAnsi" w:cstheme="minorHAnsi"/>
          <w:color w:val="0B0C0C"/>
          <w:sz w:val="22"/>
          <w:szCs w:val="22"/>
          <w:lang w:val="en-GB"/>
        </w:rPr>
        <w:t>(SN 8689</w:t>
      </w:r>
      <w:r w:rsidR="001504DA" w:rsidRPr="00F95096">
        <w:rPr>
          <w:rFonts w:asciiTheme="minorHAnsi" w:hAnsiTheme="minorHAnsi" w:cstheme="minorHAnsi"/>
          <w:color w:val="0B0C0C"/>
          <w:sz w:val="22"/>
          <w:szCs w:val="22"/>
          <w:lang w:val="en-GB"/>
        </w:rPr>
        <w:t xml:space="preserve">; </w:t>
      </w:r>
      <w:r w:rsidR="00862BEC" w:rsidRPr="00F95096">
        <w:rPr>
          <w:rFonts w:asciiTheme="minorHAnsi" w:hAnsiTheme="minorHAnsi" w:cstheme="minorHAnsi"/>
          <w:color w:val="0B0C0C"/>
          <w:sz w:val="22"/>
          <w:szCs w:val="22"/>
          <w:lang w:val="en-GB"/>
        </w:rPr>
        <w:t xml:space="preserve">140 interviews with </w:t>
      </w:r>
      <w:r w:rsidR="00E72EE7" w:rsidRPr="00F95096">
        <w:rPr>
          <w:rFonts w:asciiTheme="minorHAnsi" w:hAnsiTheme="minorHAnsi" w:cstheme="minorHAnsi"/>
          <w:color w:val="0B0C0C"/>
          <w:sz w:val="22"/>
          <w:szCs w:val="22"/>
          <w:lang w:val="en-GB"/>
        </w:rPr>
        <w:t xml:space="preserve">welfare </w:t>
      </w:r>
      <w:r w:rsidR="00862BEC" w:rsidRPr="00F95096">
        <w:rPr>
          <w:rFonts w:asciiTheme="minorHAnsi" w:hAnsiTheme="minorHAnsi" w:cstheme="minorHAnsi"/>
          <w:color w:val="0B0C0C"/>
          <w:sz w:val="22"/>
          <w:szCs w:val="22"/>
          <w:lang w:val="en-GB"/>
        </w:rPr>
        <w:t>recipients</w:t>
      </w:r>
      <w:r w:rsidR="001504DA" w:rsidRPr="00F95096">
        <w:rPr>
          <w:rFonts w:asciiTheme="minorHAnsi" w:hAnsiTheme="minorHAnsi" w:cstheme="minorHAnsi"/>
          <w:color w:val="0B0C0C"/>
          <w:sz w:val="22"/>
          <w:szCs w:val="22"/>
          <w:lang w:val="en-GB"/>
        </w:rPr>
        <w:t>)</w:t>
      </w:r>
      <w:r w:rsidRPr="00F95096">
        <w:rPr>
          <w:rFonts w:asciiTheme="minorHAnsi" w:hAnsiTheme="minorHAnsi" w:cstheme="minorHAnsi"/>
          <w:color w:val="0B0C0C"/>
          <w:sz w:val="22"/>
          <w:szCs w:val="22"/>
          <w:lang w:val="en-GB"/>
        </w:rPr>
        <w:t>.</w:t>
      </w:r>
      <w:r w:rsidR="00862BEC" w:rsidRPr="00F95096">
        <w:rPr>
          <w:rFonts w:asciiTheme="minorHAnsi" w:hAnsiTheme="minorHAnsi" w:cstheme="minorHAnsi"/>
          <w:color w:val="0B0C0C"/>
          <w:sz w:val="22"/>
          <w:szCs w:val="22"/>
          <w:lang w:val="en-GB"/>
        </w:rPr>
        <w:t xml:space="preserve"> Both datasets are available under a standard End User License.</w:t>
      </w:r>
    </w:p>
    <w:p w14:paraId="29305DFC" w14:textId="63143966" w:rsidR="00531332" w:rsidRPr="00F95096" w:rsidRDefault="00531332" w:rsidP="00BA66B0">
      <w:pPr>
        <w:pStyle w:val="serif"/>
        <w:shd w:val="clear" w:color="auto" w:fill="FFFFFF" w:themeFill="background1"/>
        <w:spacing w:after="240" w:line="276" w:lineRule="auto"/>
        <w:rPr>
          <w:rFonts w:asciiTheme="minorHAnsi" w:hAnsiTheme="minorHAnsi" w:cstheme="minorBidi"/>
          <w:color w:val="0B0C0C"/>
          <w:sz w:val="22"/>
          <w:szCs w:val="22"/>
          <w:lang w:val="en-GB"/>
        </w:rPr>
      </w:pPr>
      <w:r w:rsidRPr="00BA66B0">
        <w:rPr>
          <w:rFonts w:asciiTheme="minorHAnsi" w:hAnsiTheme="minorHAnsi" w:cstheme="minorBidi"/>
          <w:color w:val="0B0C0C"/>
          <w:sz w:val="22"/>
          <w:szCs w:val="22"/>
          <w:lang w:val="en-GB"/>
        </w:rPr>
        <w:t>Professor Jane Elliott (PL) (LSE) will take overall responsibility for data management in close collaboration with Gayle Munro (</w:t>
      </w:r>
      <w:proofErr w:type="spellStart"/>
      <w:r w:rsidRPr="00BA66B0">
        <w:rPr>
          <w:rFonts w:asciiTheme="minorHAnsi" w:hAnsiTheme="minorHAnsi" w:cstheme="minorBidi"/>
          <w:color w:val="0B0C0C"/>
          <w:sz w:val="22"/>
          <w:szCs w:val="22"/>
          <w:lang w:val="en-GB"/>
        </w:rPr>
        <w:t>NatCen</w:t>
      </w:r>
      <w:proofErr w:type="spellEnd"/>
      <w:r w:rsidRPr="00BA66B0">
        <w:rPr>
          <w:rFonts w:asciiTheme="minorHAnsi" w:hAnsiTheme="minorHAnsi" w:cstheme="minorBidi"/>
          <w:color w:val="0B0C0C"/>
          <w:sz w:val="22"/>
          <w:szCs w:val="22"/>
          <w:lang w:val="en-GB"/>
        </w:rPr>
        <w:t>). The day-to-day responsibility for data management will be delegated as follows: WP1 qualitative interviews – G</w:t>
      </w:r>
      <w:r w:rsidR="6DA56212" w:rsidRPr="00BA66B0">
        <w:rPr>
          <w:rFonts w:asciiTheme="minorHAnsi" w:hAnsiTheme="minorHAnsi" w:cstheme="minorBidi"/>
          <w:color w:val="0B0C0C"/>
          <w:sz w:val="22"/>
          <w:szCs w:val="22"/>
          <w:lang w:val="en-GB"/>
        </w:rPr>
        <w:t xml:space="preserve">ayle </w:t>
      </w:r>
      <w:r w:rsidRPr="00BA66B0">
        <w:rPr>
          <w:rFonts w:asciiTheme="minorHAnsi" w:hAnsiTheme="minorHAnsi" w:cstheme="minorBidi"/>
          <w:color w:val="0B0C0C"/>
          <w:sz w:val="22"/>
          <w:szCs w:val="22"/>
          <w:lang w:val="en-GB"/>
        </w:rPr>
        <w:t>M</w:t>
      </w:r>
      <w:r w:rsidR="442C0B75" w:rsidRPr="00BA66B0">
        <w:rPr>
          <w:rFonts w:asciiTheme="minorHAnsi" w:hAnsiTheme="minorHAnsi" w:cstheme="minorBidi"/>
          <w:color w:val="0B0C0C"/>
          <w:sz w:val="22"/>
          <w:szCs w:val="22"/>
          <w:lang w:val="en-GB"/>
        </w:rPr>
        <w:t>unro</w:t>
      </w:r>
      <w:r w:rsidRPr="00BA66B0">
        <w:rPr>
          <w:rFonts w:asciiTheme="minorHAnsi" w:hAnsiTheme="minorHAnsi" w:cstheme="minorBidi"/>
          <w:color w:val="0B0C0C"/>
          <w:sz w:val="22"/>
          <w:szCs w:val="22"/>
          <w:lang w:val="en-GB"/>
        </w:rPr>
        <w:t xml:space="preserve"> (</w:t>
      </w:r>
      <w:proofErr w:type="spellStart"/>
      <w:r w:rsidRPr="00BA66B0">
        <w:rPr>
          <w:rFonts w:asciiTheme="minorHAnsi" w:hAnsiTheme="minorHAnsi" w:cstheme="minorBidi"/>
          <w:color w:val="0B0C0C"/>
          <w:sz w:val="22"/>
          <w:szCs w:val="22"/>
          <w:lang w:val="en-GB"/>
        </w:rPr>
        <w:t>NatCen</w:t>
      </w:r>
      <w:proofErr w:type="spellEnd"/>
      <w:r w:rsidRPr="00BA66B0">
        <w:rPr>
          <w:rFonts w:asciiTheme="minorHAnsi" w:hAnsiTheme="minorHAnsi" w:cstheme="minorBidi"/>
          <w:color w:val="0B0C0C"/>
          <w:sz w:val="22"/>
          <w:szCs w:val="22"/>
          <w:lang w:val="en-GB"/>
        </w:rPr>
        <w:t xml:space="preserve">) in conjunction with </w:t>
      </w:r>
      <w:r w:rsidR="125A587B" w:rsidRPr="00BA66B0">
        <w:rPr>
          <w:rFonts w:asciiTheme="minorHAnsi" w:hAnsiTheme="minorHAnsi" w:cstheme="minorBidi"/>
          <w:color w:val="0B0C0C"/>
          <w:sz w:val="22"/>
          <w:szCs w:val="22"/>
          <w:lang w:val="en-GB"/>
        </w:rPr>
        <w:t>George Byrne</w:t>
      </w:r>
      <w:r w:rsidRPr="00BA66B0">
        <w:rPr>
          <w:rFonts w:asciiTheme="minorHAnsi" w:hAnsiTheme="minorHAnsi" w:cstheme="minorBidi"/>
          <w:color w:val="0B0C0C"/>
          <w:sz w:val="22"/>
          <w:szCs w:val="22"/>
          <w:lang w:val="en-GB"/>
        </w:rPr>
        <w:t>; WP2 coding using NLP T</w:t>
      </w:r>
      <w:r w:rsidR="43F46D71" w:rsidRPr="00BA66B0">
        <w:rPr>
          <w:rFonts w:asciiTheme="minorHAnsi" w:hAnsiTheme="minorHAnsi" w:cstheme="minorBidi"/>
          <w:color w:val="0B0C0C"/>
          <w:sz w:val="22"/>
          <w:szCs w:val="22"/>
          <w:lang w:val="en-GB"/>
        </w:rPr>
        <w:t xml:space="preserve">ravis </w:t>
      </w:r>
      <w:proofErr w:type="spellStart"/>
      <w:r w:rsidRPr="00BA66B0">
        <w:rPr>
          <w:rFonts w:asciiTheme="minorHAnsi" w:hAnsiTheme="minorHAnsi" w:cstheme="minorBidi"/>
          <w:color w:val="0B0C0C"/>
          <w:sz w:val="22"/>
          <w:szCs w:val="22"/>
          <w:lang w:val="en-GB"/>
        </w:rPr>
        <w:t>C</w:t>
      </w:r>
      <w:r w:rsidR="37ACC3E6" w:rsidRPr="00BA66B0">
        <w:rPr>
          <w:rFonts w:asciiTheme="minorHAnsi" w:hAnsiTheme="minorHAnsi" w:cstheme="minorBidi"/>
          <w:color w:val="0B0C0C"/>
          <w:sz w:val="22"/>
          <w:szCs w:val="22"/>
          <w:lang w:val="en-GB"/>
        </w:rPr>
        <w:t>oan</w:t>
      </w:r>
      <w:proofErr w:type="spellEnd"/>
      <w:r w:rsidRPr="00BA66B0">
        <w:rPr>
          <w:rFonts w:asciiTheme="minorHAnsi" w:hAnsiTheme="minorHAnsi" w:cstheme="minorBidi"/>
          <w:color w:val="0B0C0C"/>
          <w:sz w:val="22"/>
          <w:szCs w:val="22"/>
          <w:lang w:val="en-GB"/>
        </w:rPr>
        <w:t xml:space="preserve"> in conjunction with </w:t>
      </w:r>
      <w:proofErr w:type="spellStart"/>
      <w:r w:rsidRPr="00BA66B0">
        <w:rPr>
          <w:rFonts w:asciiTheme="minorHAnsi" w:hAnsiTheme="minorHAnsi" w:cstheme="minorBidi"/>
          <w:color w:val="0B0C0C"/>
          <w:sz w:val="22"/>
          <w:szCs w:val="22"/>
          <w:lang w:val="en-GB"/>
        </w:rPr>
        <w:t>R</w:t>
      </w:r>
      <w:r w:rsidR="6DC0EA11" w:rsidRPr="00BA66B0">
        <w:rPr>
          <w:rFonts w:asciiTheme="minorHAnsi" w:hAnsiTheme="minorHAnsi" w:cstheme="minorBidi"/>
          <w:color w:val="0B0C0C"/>
          <w:sz w:val="22"/>
          <w:szCs w:val="22"/>
          <w:lang w:val="en-GB"/>
        </w:rPr>
        <w:t>anadheer</w:t>
      </w:r>
      <w:proofErr w:type="spellEnd"/>
      <w:r w:rsidR="6DC0EA11" w:rsidRPr="00BA66B0">
        <w:rPr>
          <w:rFonts w:asciiTheme="minorHAnsi" w:hAnsiTheme="minorHAnsi" w:cstheme="minorBidi"/>
          <w:color w:val="0B0C0C"/>
          <w:sz w:val="22"/>
          <w:szCs w:val="22"/>
          <w:lang w:val="en-GB"/>
        </w:rPr>
        <w:t xml:space="preserve"> </w:t>
      </w:r>
      <w:r w:rsidRPr="00BA66B0">
        <w:rPr>
          <w:rFonts w:asciiTheme="minorHAnsi" w:hAnsiTheme="minorHAnsi" w:cstheme="minorBidi"/>
          <w:color w:val="0B0C0C"/>
          <w:sz w:val="22"/>
          <w:szCs w:val="22"/>
          <w:lang w:val="en-GB"/>
        </w:rPr>
        <w:t>M</w:t>
      </w:r>
      <w:r w:rsidR="0803C80E" w:rsidRPr="00BA66B0">
        <w:rPr>
          <w:rFonts w:asciiTheme="minorHAnsi" w:hAnsiTheme="minorHAnsi" w:cstheme="minorBidi"/>
          <w:color w:val="0B0C0C"/>
          <w:sz w:val="22"/>
          <w:szCs w:val="22"/>
          <w:lang w:val="en-GB"/>
        </w:rPr>
        <w:t>alla</w:t>
      </w:r>
      <w:r w:rsidRPr="00BA66B0">
        <w:rPr>
          <w:rFonts w:asciiTheme="minorHAnsi" w:hAnsiTheme="minorHAnsi" w:cstheme="minorBidi"/>
          <w:color w:val="0B0C0C"/>
          <w:sz w:val="22"/>
          <w:szCs w:val="22"/>
          <w:lang w:val="en-GB"/>
        </w:rPr>
        <w:t>.</w:t>
      </w:r>
    </w:p>
    <w:p w14:paraId="56614055" w14:textId="3F9254C7" w:rsidR="001504DA" w:rsidRPr="00F95096" w:rsidRDefault="00531332" w:rsidP="00531332">
      <w:pPr>
        <w:pStyle w:val="serif"/>
        <w:shd w:val="clear" w:color="auto" w:fill="FFFFFF"/>
        <w:spacing w:before="0" w:beforeAutospacing="0" w:after="240" w:afterAutospacing="0" w:line="276" w:lineRule="auto"/>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 xml:space="preserve">We have undertaken a search of existing datasets, including the UK Data Service and Research Fish, this confirms the need for a new and extensive mixed methods resource. </w:t>
      </w:r>
      <w:r w:rsidR="004A704C" w:rsidRPr="00F95096">
        <w:rPr>
          <w:rFonts w:asciiTheme="minorHAnsi" w:hAnsiTheme="minorHAnsi" w:cstheme="minorHAnsi"/>
          <w:color w:val="0B0C0C"/>
          <w:sz w:val="22"/>
          <w:szCs w:val="22"/>
          <w:lang w:val="en-GB"/>
        </w:rPr>
        <w:t>To meet the requirements of ESRC’s research data policy and the ESRC framework for research ethics, the following data management procedures will be in place</w:t>
      </w:r>
      <w:r w:rsidR="00A44754" w:rsidRPr="00F95096">
        <w:rPr>
          <w:rFonts w:asciiTheme="minorHAnsi" w:hAnsiTheme="minorHAnsi" w:cstheme="minorHAnsi"/>
          <w:color w:val="0B0C0C"/>
          <w:sz w:val="22"/>
          <w:szCs w:val="22"/>
          <w:lang w:val="en-GB"/>
        </w:rPr>
        <w:t>.</w:t>
      </w:r>
    </w:p>
    <w:p w14:paraId="3E14991F" w14:textId="3AE684D8" w:rsidR="00D71103" w:rsidRPr="00F95096" w:rsidRDefault="007B56EF" w:rsidP="0005722D">
      <w:pPr>
        <w:pStyle w:val="serif"/>
        <w:shd w:val="clear" w:color="auto" w:fill="FFFFFF"/>
        <w:spacing w:before="0" w:beforeAutospacing="0" w:after="240" w:afterAutospacing="0" w:line="276" w:lineRule="auto"/>
        <w:rPr>
          <w:rFonts w:asciiTheme="minorHAnsi" w:hAnsiTheme="minorHAnsi" w:cstheme="minorHAnsi"/>
          <w:b/>
          <w:bCs/>
          <w:color w:val="0B0C0C"/>
          <w:sz w:val="22"/>
          <w:szCs w:val="22"/>
          <w:lang w:val="en-GB"/>
        </w:rPr>
      </w:pPr>
      <w:r w:rsidRPr="00F95096">
        <w:rPr>
          <w:rFonts w:asciiTheme="minorHAnsi" w:hAnsiTheme="minorHAnsi" w:cstheme="minorHAnsi"/>
          <w:b/>
          <w:bCs/>
          <w:color w:val="0B0C0C"/>
          <w:sz w:val="22"/>
          <w:szCs w:val="22"/>
          <w:lang w:val="en-GB"/>
        </w:rPr>
        <w:t>Ethical Review</w:t>
      </w:r>
    </w:p>
    <w:p w14:paraId="72403BC2" w14:textId="040E9271" w:rsidR="00181B39" w:rsidRPr="00F95096" w:rsidRDefault="00181B39" w:rsidP="0005722D">
      <w:pPr>
        <w:pStyle w:val="serif"/>
        <w:shd w:val="clear" w:color="auto" w:fill="FFFFFF"/>
        <w:spacing w:before="0" w:beforeAutospacing="0" w:after="240" w:afterAutospacing="0" w:line="276" w:lineRule="auto"/>
        <w:rPr>
          <w:rFonts w:asciiTheme="minorHAnsi" w:hAnsiTheme="minorHAnsi" w:cstheme="minorHAnsi"/>
          <w:b/>
          <w:bCs/>
          <w:color w:val="0B0C0C"/>
          <w:sz w:val="22"/>
          <w:szCs w:val="22"/>
          <w:lang w:val="en-GB"/>
        </w:rPr>
      </w:pPr>
      <w:r w:rsidRPr="00F95096">
        <w:rPr>
          <w:rFonts w:asciiTheme="minorHAnsi" w:hAnsiTheme="minorHAnsi" w:cstheme="minorHAnsi"/>
          <w:b/>
          <w:bCs/>
          <w:color w:val="0B0C0C"/>
          <w:sz w:val="22"/>
          <w:szCs w:val="22"/>
          <w:lang w:val="en-GB"/>
        </w:rPr>
        <w:t>WP1A</w:t>
      </w:r>
    </w:p>
    <w:p w14:paraId="6AD3FF85" w14:textId="5B4D9E97" w:rsidR="009E5506" w:rsidRPr="00F95096" w:rsidRDefault="00D71103" w:rsidP="009E5506">
      <w:pPr>
        <w:pStyle w:val="serif"/>
        <w:numPr>
          <w:ilvl w:val="0"/>
          <w:numId w:val="3"/>
        </w:numPr>
        <w:shd w:val="clear" w:color="auto" w:fill="FFFFFF"/>
        <w:spacing w:after="240" w:line="276" w:lineRule="auto"/>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A</w:t>
      </w:r>
      <w:r w:rsidR="00D36A9C" w:rsidRPr="00F95096">
        <w:rPr>
          <w:rFonts w:asciiTheme="minorHAnsi" w:hAnsiTheme="minorHAnsi" w:cstheme="minorHAnsi"/>
          <w:color w:val="0B0C0C"/>
          <w:sz w:val="22"/>
          <w:szCs w:val="22"/>
          <w:lang w:val="en-GB"/>
        </w:rPr>
        <w:t xml:space="preserve">n ethical review application has been completed and reviewed </w:t>
      </w:r>
      <w:r w:rsidR="00CD50B2" w:rsidRPr="00F95096">
        <w:rPr>
          <w:rFonts w:asciiTheme="minorHAnsi" w:hAnsiTheme="minorHAnsi" w:cstheme="minorHAnsi"/>
          <w:color w:val="0B0C0C"/>
          <w:sz w:val="22"/>
          <w:szCs w:val="22"/>
          <w:lang w:val="en-GB"/>
        </w:rPr>
        <w:t>as per the LSE</w:t>
      </w:r>
      <w:r w:rsidR="00BF2C2F" w:rsidRPr="00F95096">
        <w:rPr>
          <w:rFonts w:asciiTheme="minorHAnsi" w:hAnsiTheme="minorHAnsi" w:cstheme="minorHAnsi"/>
          <w:color w:val="0B0C0C"/>
          <w:sz w:val="22"/>
          <w:szCs w:val="22"/>
          <w:lang w:val="en-GB"/>
        </w:rPr>
        <w:t xml:space="preserve"> standard ethical review procedure</w:t>
      </w:r>
      <w:r w:rsidR="00BF2C2F" w:rsidRPr="00F95096">
        <w:rPr>
          <w:rStyle w:val="FootnoteReference"/>
          <w:rFonts w:asciiTheme="minorHAnsi" w:hAnsiTheme="minorHAnsi" w:cstheme="minorHAnsi"/>
          <w:color w:val="0B0C0C"/>
          <w:sz w:val="22"/>
          <w:szCs w:val="22"/>
          <w:lang w:val="en-GB"/>
        </w:rPr>
        <w:footnoteReference w:id="2"/>
      </w:r>
      <w:r w:rsidR="0002466B" w:rsidRPr="00F95096">
        <w:rPr>
          <w:rFonts w:asciiTheme="minorHAnsi" w:hAnsiTheme="minorHAnsi" w:cstheme="minorHAnsi"/>
          <w:color w:val="0B0C0C"/>
          <w:sz w:val="22"/>
          <w:szCs w:val="22"/>
          <w:lang w:val="en-GB"/>
        </w:rPr>
        <w:t>.</w:t>
      </w:r>
      <w:r w:rsidRPr="00F95096">
        <w:rPr>
          <w:rFonts w:asciiTheme="minorHAnsi" w:hAnsiTheme="minorHAnsi" w:cstheme="minorHAnsi"/>
          <w:color w:val="0B0C0C"/>
          <w:sz w:val="22"/>
          <w:szCs w:val="22"/>
          <w:lang w:val="en-GB"/>
        </w:rPr>
        <w:t xml:space="preserve"> </w:t>
      </w:r>
      <w:r w:rsidR="0002466B" w:rsidRPr="00F95096">
        <w:rPr>
          <w:rFonts w:asciiTheme="minorHAnsi" w:hAnsiTheme="minorHAnsi" w:cstheme="minorHAnsi"/>
          <w:color w:val="0B0C0C"/>
          <w:sz w:val="22"/>
          <w:szCs w:val="22"/>
          <w:lang w:val="en-GB"/>
        </w:rPr>
        <w:t>The</w:t>
      </w:r>
      <w:r w:rsidR="004F21C6" w:rsidRPr="00F95096">
        <w:rPr>
          <w:rFonts w:asciiTheme="minorHAnsi" w:hAnsiTheme="minorHAnsi" w:cstheme="minorHAnsi"/>
          <w:color w:val="0B0C0C"/>
          <w:sz w:val="22"/>
          <w:szCs w:val="22"/>
          <w:lang w:val="en-GB"/>
        </w:rPr>
        <w:t xml:space="preserve"> </w:t>
      </w:r>
      <w:r w:rsidR="009E5506" w:rsidRPr="00F95096">
        <w:rPr>
          <w:rFonts w:asciiTheme="minorHAnsi" w:hAnsiTheme="minorHAnsi" w:cstheme="minorHAnsi"/>
          <w:color w:val="0B0C0C"/>
          <w:sz w:val="22"/>
          <w:szCs w:val="22"/>
          <w:lang w:val="en-GB"/>
        </w:rPr>
        <w:t xml:space="preserve">approval was </w:t>
      </w:r>
      <w:r w:rsidR="009E5506" w:rsidRPr="0083176B">
        <w:rPr>
          <w:rFonts w:asciiTheme="minorHAnsi" w:hAnsiTheme="minorHAnsi" w:cstheme="minorHAnsi"/>
          <w:b/>
          <w:bCs/>
          <w:color w:val="0B0C0C"/>
          <w:sz w:val="22"/>
          <w:szCs w:val="22"/>
          <w:lang w:val="en-GB"/>
        </w:rPr>
        <w:t>granted November 9</w:t>
      </w:r>
      <w:r w:rsidR="009E5506" w:rsidRPr="0083176B">
        <w:rPr>
          <w:rFonts w:asciiTheme="minorHAnsi" w:hAnsiTheme="minorHAnsi" w:cstheme="minorHAnsi"/>
          <w:b/>
          <w:bCs/>
          <w:color w:val="0B0C0C"/>
          <w:sz w:val="22"/>
          <w:szCs w:val="22"/>
          <w:vertAlign w:val="superscript"/>
          <w:lang w:val="en-GB"/>
        </w:rPr>
        <w:t>th</w:t>
      </w:r>
      <w:r w:rsidR="009E5506" w:rsidRPr="00F95096">
        <w:rPr>
          <w:rFonts w:asciiTheme="minorHAnsi" w:hAnsiTheme="minorHAnsi" w:cstheme="minorHAnsi"/>
          <w:color w:val="0B0C0C"/>
          <w:sz w:val="22"/>
          <w:szCs w:val="22"/>
          <w:lang w:val="en-GB"/>
        </w:rPr>
        <w:t xml:space="preserve">, 2024, with the following comments from the </w:t>
      </w:r>
      <w:r w:rsidR="006C4280" w:rsidRPr="00F95096">
        <w:rPr>
          <w:rFonts w:asciiTheme="minorHAnsi" w:hAnsiTheme="minorHAnsi" w:cstheme="minorHAnsi"/>
          <w:color w:val="0B0C0C"/>
          <w:sz w:val="22"/>
          <w:szCs w:val="22"/>
          <w:lang w:val="en-GB"/>
        </w:rPr>
        <w:t>reviewers</w:t>
      </w:r>
      <w:r w:rsidR="009E5506" w:rsidRPr="00F95096">
        <w:rPr>
          <w:rFonts w:asciiTheme="minorHAnsi" w:hAnsiTheme="minorHAnsi" w:cstheme="minorHAnsi"/>
          <w:color w:val="0B0C0C"/>
          <w:sz w:val="22"/>
          <w:szCs w:val="22"/>
          <w:lang w:val="en-GB"/>
        </w:rPr>
        <w:t>:</w:t>
      </w:r>
    </w:p>
    <w:p w14:paraId="18DFFDE7" w14:textId="45C1D3D6" w:rsidR="00D71103" w:rsidRPr="00F95096" w:rsidRDefault="006C4280" w:rsidP="009E5506">
      <w:pPr>
        <w:pStyle w:val="serif"/>
        <w:numPr>
          <w:ilvl w:val="1"/>
          <w:numId w:val="3"/>
        </w:numPr>
        <w:shd w:val="clear" w:color="auto" w:fill="FFFFFF"/>
        <w:spacing w:after="240" w:line="276" w:lineRule="auto"/>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w:t>
      </w:r>
      <w:r w:rsidR="009E5506" w:rsidRPr="00F95096">
        <w:rPr>
          <w:rFonts w:asciiTheme="minorHAnsi" w:hAnsiTheme="minorHAnsi" w:cstheme="minorHAnsi"/>
          <w:color w:val="0B0C0C"/>
          <w:sz w:val="22"/>
          <w:szCs w:val="22"/>
          <w:lang w:val="en-GB"/>
        </w:rPr>
        <w:t xml:space="preserve">The project lead is highly </w:t>
      </w:r>
      <w:r w:rsidR="00F95096" w:rsidRPr="00F95096">
        <w:rPr>
          <w:rFonts w:asciiTheme="minorHAnsi" w:hAnsiTheme="minorHAnsi" w:cstheme="minorHAnsi"/>
          <w:color w:val="0B0C0C"/>
          <w:sz w:val="22"/>
          <w:szCs w:val="22"/>
          <w:lang w:val="en-GB"/>
        </w:rPr>
        <w:t>experienced,</w:t>
      </w:r>
      <w:r w:rsidR="009E5506" w:rsidRPr="00F95096">
        <w:rPr>
          <w:rFonts w:asciiTheme="minorHAnsi" w:hAnsiTheme="minorHAnsi" w:cstheme="minorHAnsi"/>
          <w:color w:val="0B0C0C"/>
          <w:sz w:val="22"/>
          <w:szCs w:val="22"/>
          <w:lang w:val="en-GB"/>
        </w:rPr>
        <w:t xml:space="preserve"> and they have considered the various ethical dimensions of the project including keeping the data safe.</w:t>
      </w:r>
      <w:r w:rsidR="00802FAE" w:rsidRPr="00F95096">
        <w:rPr>
          <w:rFonts w:asciiTheme="minorHAnsi" w:hAnsiTheme="minorHAnsi" w:cstheme="minorHAnsi"/>
          <w:color w:val="0B0C0C"/>
          <w:sz w:val="22"/>
          <w:szCs w:val="22"/>
          <w:lang w:val="en-GB"/>
        </w:rPr>
        <w:t>”</w:t>
      </w:r>
    </w:p>
    <w:p w14:paraId="0FE274BD" w14:textId="5AF0733B" w:rsidR="00802FAE" w:rsidRPr="00F95096" w:rsidRDefault="007F6B3D" w:rsidP="00802FAE">
      <w:pPr>
        <w:pStyle w:val="serif"/>
        <w:numPr>
          <w:ilvl w:val="0"/>
          <w:numId w:val="3"/>
        </w:numPr>
        <w:shd w:val="clear" w:color="auto" w:fill="FFFFFF"/>
        <w:spacing w:after="240" w:line="276" w:lineRule="auto"/>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lastRenderedPageBreak/>
        <w:t xml:space="preserve">To ensure consistency across WP1A and WP1B, the LSE team has been consulting </w:t>
      </w:r>
      <w:r w:rsidR="00FE19E0" w:rsidRPr="00F95096">
        <w:rPr>
          <w:rFonts w:asciiTheme="minorHAnsi" w:hAnsiTheme="minorHAnsi" w:cstheme="minorHAnsi"/>
          <w:color w:val="0B0C0C"/>
          <w:sz w:val="22"/>
          <w:szCs w:val="22"/>
          <w:lang w:val="en-GB"/>
        </w:rPr>
        <w:t xml:space="preserve">with the </w:t>
      </w:r>
      <w:proofErr w:type="spellStart"/>
      <w:r w:rsidR="00FE19E0" w:rsidRPr="00F95096">
        <w:rPr>
          <w:rFonts w:asciiTheme="minorHAnsi" w:hAnsiTheme="minorHAnsi" w:cstheme="minorHAnsi"/>
          <w:color w:val="0B0C0C"/>
          <w:sz w:val="22"/>
          <w:szCs w:val="22"/>
          <w:lang w:val="en-GB"/>
        </w:rPr>
        <w:t>NatCen</w:t>
      </w:r>
      <w:proofErr w:type="spellEnd"/>
      <w:r w:rsidR="00FE19E0" w:rsidRPr="00F95096">
        <w:rPr>
          <w:rFonts w:asciiTheme="minorHAnsi" w:hAnsiTheme="minorHAnsi" w:cstheme="minorHAnsi"/>
          <w:color w:val="0B0C0C"/>
          <w:sz w:val="22"/>
          <w:szCs w:val="22"/>
          <w:lang w:val="en-GB"/>
        </w:rPr>
        <w:t xml:space="preserve"> team to ensure that the organisation</w:t>
      </w:r>
      <w:r w:rsidR="00EB7ECC" w:rsidRPr="00F95096">
        <w:rPr>
          <w:rFonts w:asciiTheme="minorHAnsi" w:hAnsiTheme="minorHAnsi" w:cstheme="minorHAnsi"/>
          <w:color w:val="0B0C0C"/>
          <w:sz w:val="22"/>
          <w:szCs w:val="22"/>
          <w:lang w:val="en-GB"/>
        </w:rPr>
        <w:t xml:space="preserve"> level ethical </w:t>
      </w:r>
      <w:r w:rsidR="00FE19E0" w:rsidRPr="00F95096">
        <w:rPr>
          <w:rFonts w:asciiTheme="minorHAnsi" w:hAnsiTheme="minorHAnsi" w:cstheme="minorHAnsi"/>
          <w:color w:val="0B0C0C"/>
          <w:sz w:val="22"/>
          <w:szCs w:val="22"/>
          <w:lang w:val="en-GB"/>
        </w:rPr>
        <w:t xml:space="preserve">requirements </w:t>
      </w:r>
      <w:r w:rsidR="00EB7ECC" w:rsidRPr="00F95096">
        <w:rPr>
          <w:rFonts w:asciiTheme="minorHAnsi" w:hAnsiTheme="minorHAnsi" w:cstheme="minorHAnsi"/>
          <w:color w:val="0B0C0C"/>
          <w:sz w:val="22"/>
          <w:szCs w:val="22"/>
          <w:lang w:val="en-GB"/>
        </w:rPr>
        <w:t xml:space="preserve">are cross compatible, particularly </w:t>
      </w:r>
      <w:proofErr w:type="gramStart"/>
      <w:r w:rsidR="00EB7ECC" w:rsidRPr="00F95096">
        <w:rPr>
          <w:rFonts w:asciiTheme="minorHAnsi" w:hAnsiTheme="minorHAnsi" w:cstheme="minorHAnsi"/>
          <w:color w:val="0B0C0C"/>
          <w:sz w:val="22"/>
          <w:szCs w:val="22"/>
          <w:lang w:val="en-GB"/>
        </w:rPr>
        <w:t>with regard to</w:t>
      </w:r>
      <w:proofErr w:type="gramEnd"/>
      <w:r w:rsidR="00EB7ECC" w:rsidRPr="00F95096">
        <w:rPr>
          <w:rFonts w:asciiTheme="minorHAnsi" w:hAnsiTheme="minorHAnsi" w:cstheme="minorHAnsi"/>
          <w:color w:val="0B0C0C"/>
          <w:sz w:val="22"/>
          <w:szCs w:val="22"/>
          <w:lang w:val="en-GB"/>
        </w:rPr>
        <w:t xml:space="preserve"> data management and sharing.</w:t>
      </w:r>
    </w:p>
    <w:p w14:paraId="620B74FF" w14:textId="1732BE18" w:rsidR="00922A78" w:rsidRPr="00F95096" w:rsidRDefault="00922A78" w:rsidP="00802FAE">
      <w:pPr>
        <w:pStyle w:val="serif"/>
        <w:numPr>
          <w:ilvl w:val="0"/>
          <w:numId w:val="3"/>
        </w:numPr>
        <w:shd w:val="clear" w:color="auto" w:fill="FFFFFF"/>
        <w:spacing w:after="240" w:line="276" w:lineRule="auto"/>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 xml:space="preserve">The LSE team has also consulted with the LSE Data Librarian </w:t>
      </w:r>
      <w:r w:rsidR="003444BF" w:rsidRPr="00F95096">
        <w:rPr>
          <w:rFonts w:asciiTheme="minorHAnsi" w:hAnsiTheme="minorHAnsi" w:cstheme="minorHAnsi"/>
          <w:color w:val="0B0C0C"/>
          <w:sz w:val="22"/>
          <w:szCs w:val="22"/>
          <w:lang w:val="en-GB"/>
        </w:rPr>
        <w:t xml:space="preserve">to identify the relevant </w:t>
      </w:r>
      <w:r w:rsidR="00720D4F" w:rsidRPr="00F95096">
        <w:rPr>
          <w:rFonts w:asciiTheme="minorHAnsi" w:hAnsiTheme="minorHAnsi" w:cstheme="minorHAnsi"/>
          <w:color w:val="0B0C0C"/>
          <w:sz w:val="22"/>
          <w:szCs w:val="22"/>
          <w:lang w:val="en-GB"/>
        </w:rPr>
        <w:t>policies</w:t>
      </w:r>
      <w:r w:rsidR="00720D4F">
        <w:rPr>
          <w:rFonts w:asciiTheme="minorHAnsi" w:hAnsiTheme="minorHAnsi" w:cstheme="minorHAnsi"/>
          <w:color w:val="0B0C0C"/>
          <w:sz w:val="22"/>
          <w:szCs w:val="22"/>
          <w:lang w:val="en-GB"/>
        </w:rPr>
        <w:t xml:space="preserve"> </w:t>
      </w:r>
      <w:r w:rsidR="003444BF" w:rsidRPr="00F95096">
        <w:rPr>
          <w:rFonts w:asciiTheme="minorHAnsi" w:hAnsiTheme="minorHAnsi" w:cstheme="minorHAnsi"/>
          <w:color w:val="0B0C0C"/>
          <w:sz w:val="22"/>
          <w:szCs w:val="22"/>
          <w:lang w:val="en-GB"/>
        </w:rPr>
        <w:t xml:space="preserve">and procedures to share with </w:t>
      </w:r>
      <w:proofErr w:type="spellStart"/>
      <w:r w:rsidR="003444BF" w:rsidRPr="00F95096">
        <w:rPr>
          <w:rFonts w:asciiTheme="minorHAnsi" w:hAnsiTheme="minorHAnsi" w:cstheme="minorHAnsi"/>
          <w:color w:val="0B0C0C"/>
          <w:sz w:val="22"/>
          <w:szCs w:val="22"/>
          <w:lang w:val="en-GB"/>
        </w:rPr>
        <w:t>NatCen</w:t>
      </w:r>
      <w:proofErr w:type="spellEnd"/>
      <w:r w:rsidR="003444BF" w:rsidRPr="00F95096">
        <w:rPr>
          <w:rFonts w:asciiTheme="minorHAnsi" w:hAnsiTheme="minorHAnsi" w:cstheme="minorHAnsi"/>
          <w:color w:val="0B0C0C"/>
          <w:sz w:val="22"/>
          <w:szCs w:val="22"/>
          <w:lang w:val="en-GB"/>
        </w:rPr>
        <w:t>.</w:t>
      </w:r>
    </w:p>
    <w:p w14:paraId="34243CBC" w14:textId="62D3F003" w:rsidR="00181B39" w:rsidRPr="00F95096" w:rsidRDefault="00181B39" w:rsidP="0005722D">
      <w:pPr>
        <w:pStyle w:val="serif"/>
        <w:shd w:val="clear" w:color="auto" w:fill="FFFFFF"/>
        <w:spacing w:before="0" w:beforeAutospacing="0" w:after="240" w:afterAutospacing="0" w:line="276" w:lineRule="auto"/>
        <w:rPr>
          <w:rFonts w:asciiTheme="minorHAnsi" w:hAnsiTheme="minorHAnsi" w:cstheme="minorHAnsi"/>
          <w:b/>
          <w:bCs/>
          <w:color w:val="0B0C0C"/>
          <w:sz w:val="22"/>
          <w:szCs w:val="22"/>
          <w:lang w:val="en-GB"/>
        </w:rPr>
      </w:pPr>
      <w:r w:rsidRPr="00F95096">
        <w:rPr>
          <w:rFonts w:asciiTheme="minorHAnsi" w:hAnsiTheme="minorHAnsi" w:cstheme="minorHAnsi"/>
          <w:b/>
          <w:bCs/>
          <w:color w:val="0B0C0C"/>
          <w:sz w:val="22"/>
          <w:szCs w:val="22"/>
          <w:lang w:val="en-GB"/>
        </w:rPr>
        <w:t>WP1B</w:t>
      </w:r>
    </w:p>
    <w:p w14:paraId="316CFE7C" w14:textId="6C20748D" w:rsidR="00E024F1" w:rsidRPr="00F95096" w:rsidRDefault="001504DA" w:rsidP="0005722D">
      <w:pPr>
        <w:pStyle w:val="serif"/>
        <w:shd w:val="clear" w:color="auto" w:fill="FFFFFF"/>
        <w:spacing w:before="0" w:beforeAutospacing="0" w:after="240" w:afterAutospacing="0" w:line="276" w:lineRule="auto"/>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Prior to any data collection</w:t>
      </w:r>
      <w:r w:rsidR="00E024F1" w:rsidRPr="00F95096">
        <w:rPr>
          <w:rFonts w:asciiTheme="minorHAnsi" w:hAnsiTheme="minorHAnsi" w:cstheme="minorHAnsi"/>
          <w:color w:val="0B0C0C"/>
          <w:sz w:val="22"/>
          <w:szCs w:val="22"/>
          <w:lang w:val="en-GB"/>
        </w:rPr>
        <w:t>:</w:t>
      </w:r>
    </w:p>
    <w:p w14:paraId="0EC15EF2" w14:textId="2B2D3A2F" w:rsidR="00853DB9" w:rsidRPr="00F95096" w:rsidRDefault="000E75DF" w:rsidP="0005722D">
      <w:pPr>
        <w:pStyle w:val="serif"/>
        <w:numPr>
          <w:ilvl w:val="0"/>
          <w:numId w:val="3"/>
        </w:numPr>
        <w:shd w:val="clear" w:color="auto" w:fill="FFFFFF"/>
        <w:spacing w:before="0" w:beforeAutospacing="0" w:after="240" w:afterAutospacing="0" w:line="276" w:lineRule="auto"/>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A</w:t>
      </w:r>
      <w:r w:rsidR="004A704C" w:rsidRPr="00F95096">
        <w:rPr>
          <w:rFonts w:asciiTheme="minorHAnsi" w:hAnsiTheme="minorHAnsi" w:cstheme="minorHAnsi"/>
          <w:color w:val="0B0C0C"/>
          <w:sz w:val="22"/>
          <w:szCs w:val="22"/>
          <w:lang w:val="en-GB"/>
        </w:rPr>
        <w:t xml:space="preserve"> full ethical review will be undertaken</w:t>
      </w:r>
      <w:r w:rsidR="002612EA" w:rsidRPr="00F95096">
        <w:rPr>
          <w:rFonts w:asciiTheme="minorHAnsi" w:hAnsiTheme="minorHAnsi" w:cstheme="minorHAnsi"/>
          <w:color w:val="0B0C0C"/>
          <w:sz w:val="22"/>
          <w:szCs w:val="22"/>
          <w:lang w:val="en-GB"/>
        </w:rPr>
        <w:t xml:space="preserve"> by</w:t>
      </w:r>
      <w:r w:rsidR="00586106" w:rsidRPr="00F95096">
        <w:rPr>
          <w:rFonts w:asciiTheme="minorHAnsi" w:hAnsiTheme="minorHAnsi" w:cstheme="minorHAnsi"/>
          <w:color w:val="0B0C0C"/>
          <w:sz w:val="22"/>
          <w:szCs w:val="22"/>
          <w:lang w:val="en-GB"/>
        </w:rPr>
        <w:t xml:space="preserve"> </w:t>
      </w:r>
      <w:proofErr w:type="spellStart"/>
      <w:r w:rsidR="00586106" w:rsidRPr="00F95096">
        <w:rPr>
          <w:rFonts w:asciiTheme="minorHAnsi" w:hAnsiTheme="minorHAnsi" w:cstheme="minorHAnsi"/>
          <w:color w:val="0B0C0C"/>
          <w:sz w:val="22"/>
          <w:szCs w:val="22"/>
          <w:lang w:val="en-GB"/>
        </w:rPr>
        <w:t>NatCen’s</w:t>
      </w:r>
      <w:proofErr w:type="spellEnd"/>
      <w:r w:rsidR="00586106" w:rsidRPr="00F95096">
        <w:rPr>
          <w:rFonts w:asciiTheme="minorHAnsi" w:hAnsiTheme="minorHAnsi" w:cstheme="minorHAnsi"/>
          <w:color w:val="0B0C0C"/>
          <w:sz w:val="22"/>
          <w:szCs w:val="22"/>
          <w:lang w:val="en-GB"/>
        </w:rPr>
        <w:t xml:space="preserve"> Research Ethics Committee</w:t>
      </w:r>
      <w:r w:rsidR="002612EA" w:rsidRPr="00F95096">
        <w:rPr>
          <w:rFonts w:asciiTheme="minorHAnsi" w:hAnsiTheme="minorHAnsi" w:cstheme="minorHAnsi"/>
          <w:color w:val="0B0C0C"/>
          <w:sz w:val="22"/>
          <w:szCs w:val="22"/>
          <w:lang w:val="en-GB"/>
        </w:rPr>
        <w:t>, who</w:t>
      </w:r>
      <w:r w:rsidR="00586106" w:rsidRPr="00F95096">
        <w:rPr>
          <w:rFonts w:asciiTheme="minorHAnsi" w:hAnsiTheme="minorHAnsi" w:cstheme="minorHAnsi"/>
          <w:color w:val="0B0C0C"/>
          <w:sz w:val="22"/>
          <w:szCs w:val="22"/>
          <w:lang w:val="en-GB"/>
        </w:rPr>
        <w:t xml:space="preserve"> will review all details </w:t>
      </w:r>
      <w:r w:rsidR="00A035D7" w:rsidRPr="00F95096">
        <w:rPr>
          <w:rFonts w:asciiTheme="minorHAnsi" w:hAnsiTheme="minorHAnsi" w:cstheme="minorHAnsi"/>
          <w:color w:val="0B0C0C"/>
          <w:sz w:val="22"/>
          <w:szCs w:val="22"/>
          <w:lang w:val="en-GB"/>
        </w:rPr>
        <w:t xml:space="preserve">of </w:t>
      </w:r>
      <w:r w:rsidR="006579E4" w:rsidRPr="00F95096">
        <w:rPr>
          <w:rFonts w:asciiTheme="minorHAnsi" w:hAnsiTheme="minorHAnsi" w:cstheme="minorHAnsi"/>
          <w:color w:val="0B0C0C"/>
          <w:sz w:val="22"/>
          <w:szCs w:val="22"/>
          <w:lang w:val="en-GB"/>
        </w:rPr>
        <w:t>WP1B</w:t>
      </w:r>
      <w:r w:rsidR="00F70C02" w:rsidRPr="00F95096">
        <w:rPr>
          <w:rFonts w:asciiTheme="minorHAnsi" w:hAnsiTheme="minorHAnsi" w:cstheme="minorHAnsi"/>
          <w:color w:val="0B0C0C"/>
          <w:sz w:val="22"/>
          <w:szCs w:val="22"/>
          <w:lang w:val="en-GB"/>
        </w:rPr>
        <w:t>.</w:t>
      </w:r>
      <w:r w:rsidR="00586106" w:rsidRPr="00F95096">
        <w:rPr>
          <w:rFonts w:asciiTheme="minorHAnsi" w:hAnsiTheme="minorHAnsi" w:cstheme="minorHAnsi"/>
          <w:color w:val="0B0C0C"/>
          <w:sz w:val="22"/>
          <w:szCs w:val="22"/>
          <w:lang w:val="en-GB"/>
        </w:rPr>
        <w:t xml:space="preserve"> </w:t>
      </w:r>
      <w:r w:rsidR="00511FED" w:rsidRPr="00F95096">
        <w:rPr>
          <w:rFonts w:asciiTheme="minorHAnsi" w:hAnsiTheme="minorHAnsi" w:cstheme="minorHAnsi"/>
          <w:color w:val="0B0C0C"/>
          <w:sz w:val="22"/>
          <w:szCs w:val="22"/>
          <w:lang w:val="en-GB"/>
        </w:rPr>
        <w:t>T</w:t>
      </w:r>
      <w:r w:rsidR="00F70C02" w:rsidRPr="00F95096">
        <w:rPr>
          <w:rFonts w:asciiTheme="minorHAnsi" w:hAnsiTheme="minorHAnsi" w:cstheme="minorHAnsi"/>
          <w:color w:val="0B0C0C"/>
          <w:sz w:val="22"/>
          <w:szCs w:val="22"/>
          <w:lang w:val="en-GB"/>
        </w:rPr>
        <w:t>his</w:t>
      </w:r>
      <w:r w:rsidR="00586106" w:rsidRPr="00F95096">
        <w:rPr>
          <w:rFonts w:asciiTheme="minorHAnsi" w:hAnsiTheme="minorHAnsi" w:cstheme="minorHAnsi"/>
          <w:color w:val="0B0C0C"/>
          <w:sz w:val="22"/>
          <w:szCs w:val="22"/>
          <w:lang w:val="en-GB"/>
        </w:rPr>
        <w:t xml:space="preserve"> review</w:t>
      </w:r>
      <w:r w:rsidR="004A704C" w:rsidRPr="00F95096">
        <w:rPr>
          <w:rFonts w:asciiTheme="minorHAnsi" w:hAnsiTheme="minorHAnsi" w:cstheme="minorHAnsi"/>
          <w:color w:val="0B0C0C"/>
          <w:sz w:val="22"/>
          <w:szCs w:val="22"/>
          <w:lang w:val="en-GB"/>
        </w:rPr>
        <w:t xml:space="preserve"> incorporate</w:t>
      </w:r>
      <w:r w:rsidR="00F70C02" w:rsidRPr="00F95096">
        <w:rPr>
          <w:rFonts w:asciiTheme="minorHAnsi" w:hAnsiTheme="minorHAnsi" w:cstheme="minorHAnsi"/>
          <w:color w:val="0B0C0C"/>
          <w:sz w:val="22"/>
          <w:szCs w:val="22"/>
          <w:lang w:val="en-GB"/>
        </w:rPr>
        <w:t>s</w:t>
      </w:r>
      <w:r w:rsidR="004A704C" w:rsidRPr="00F95096">
        <w:rPr>
          <w:rFonts w:asciiTheme="minorHAnsi" w:hAnsiTheme="minorHAnsi" w:cstheme="minorHAnsi"/>
          <w:color w:val="0B0C0C"/>
          <w:sz w:val="22"/>
          <w:szCs w:val="22"/>
          <w:lang w:val="en-GB"/>
        </w:rPr>
        <w:t xml:space="preserve"> assessment of data management procedures.</w:t>
      </w:r>
    </w:p>
    <w:p w14:paraId="50A42CF7" w14:textId="60FCB977" w:rsidR="00C20B29" w:rsidRPr="00F95096" w:rsidRDefault="00C20B29" w:rsidP="0005722D">
      <w:pPr>
        <w:pStyle w:val="serif"/>
        <w:numPr>
          <w:ilvl w:val="0"/>
          <w:numId w:val="3"/>
        </w:numPr>
        <w:shd w:val="clear" w:color="auto" w:fill="FFFFFF"/>
        <w:spacing w:before="0" w:beforeAutospacing="0" w:after="240" w:afterAutospacing="0" w:line="276" w:lineRule="auto"/>
        <w:rPr>
          <w:rFonts w:asciiTheme="minorHAnsi" w:hAnsiTheme="minorHAnsi" w:cstheme="minorHAnsi"/>
          <w:color w:val="0B0C0C"/>
          <w:sz w:val="22"/>
          <w:szCs w:val="22"/>
          <w:lang w:val="en-GB"/>
        </w:rPr>
      </w:pPr>
      <w:r w:rsidRPr="00F95096">
        <w:rPr>
          <w:rFonts w:asciiTheme="minorHAnsi" w:eastAsiaTheme="minorHAnsi" w:hAnsiTheme="minorHAnsi" w:cstheme="minorHAnsi"/>
          <w:sz w:val="22"/>
          <w:szCs w:val="22"/>
          <w:lang w:val="en-GB" w:eastAsia="en-US"/>
        </w:rPr>
        <w:t xml:space="preserve">All third parties working on projects with </w:t>
      </w:r>
      <w:proofErr w:type="spellStart"/>
      <w:r w:rsidRPr="00F95096">
        <w:rPr>
          <w:rFonts w:asciiTheme="minorHAnsi" w:eastAsiaTheme="minorHAnsi" w:hAnsiTheme="minorHAnsi" w:cstheme="minorHAnsi"/>
          <w:sz w:val="22"/>
          <w:szCs w:val="22"/>
          <w:lang w:val="en-GB" w:eastAsia="en-US"/>
        </w:rPr>
        <w:t>NatCen</w:t>
      </w:r>
      <w:proofErr w:type="spellEnd"/>
      <w:r w:rsidRPr="00F95096">
        <w:rPr>
          <w:rFonts w:asciiTheme="minorHAnsi" w:eastAsiaTheme="minorHAnsi" w:hAnsiTheme="minorHAnsi" w:cstheme="minorHAnsi"/>
          <w:sz w:val="22"/>
          <w:szCs w:val="22"/>
          <w:lang w:val="en-GB" w:eastAsia="en-US"/>
        </w:rPr>
        <w:t xml:space="preserve"> are required to provide signed agreements to comply with strict data security procedures. </w:t>
      </w:r>
      <w:proofErr w:type="spellStart"/>
      <w:r w:rsidR="00853DB9" w:rsidRPr="00F95096">
        <w:rPr>
          <w:rFonts w:asciiTheme="minorHAnsi" w:eastAsiaTheme="minorHAnsi" w:hAnsiTheme="minorHAnsi" w:cstheme="minorHAnsi"/>
          <w:sz w:val="22"/>
          <w:szCs w:val="22"/>
          <w:lang w:val="en-GB" w:eastAsia="en-US"/>
        </w:rPr>
        <w:t>NatCen</w:t>
      </w:r>
      <w:proofErr w:type="spellEnd"/>
      <w:r w:rsidRPr="00F95096">
        <w:rPr>
          <w:rFonts w:asciiTheme="minorHAnsi" w:eastAsiaTheme="minorHAnsi" w:hAnsiTheme="minorHAnsi" w:cstheme="minorHAnsi"/>
          <w:sz w:val="22"/>
          <w:szCs w:val="22"/>
          <w:lang w:val="en-GB" w:eastAsia="en-US"/>
        </w:rPr>
        <w:t xml:space="preserve"> undertake a robust due diligence process to ensure they have appropriate data security processes in place prior to contract start.</w:t>
      </w:r>
    </w:p>
    <w:p w14:paraId="0C27393B" w14:textId="04EF5759" w:rsidR="0025568A" w:rsidRPr="00F95096" w:rsidRDefault="0025568A" w:rsidP="0005722D">
      <w:pPr>
        <w:pStyle w:val="serif"/>
        <w:numPr>
          <w:ilvl w:val="0"/>
          <w:numId w:val="3"/>
        </w:numPr>
        <w:shd w:val="clear" w:color="auto" w:fill="FFFFFF"/>
        <w:spacing w:before="0" w:beforeAutospacing="0" w:after="240" w:afterAutospacing="0" w:line="276" w:lineRule="auto"/>
        <w:rPr>
          <w:rFonts w:asciiTheme="minorHAnsi" w:hAnsiTheme="minorHAnsi" w:cstheme="minorHAnsi"/>
          <w:color w:val="0B0C0C"/>
          <w:sz w:val="22"/>
          <w:szCs w:val="22"/>
          <w:lang w:val="en-GB"/>
        </w:rPr>
      </w:pPr>
      <w:r w:rsidRPr="00F95096">
        <w:rPr>
          <w:rFonts w:asciiTheme="minorHAnsi" w:eastAsiaTheme="minorHAnsi" w:hAnsiTheme="minorHAnsi" w:cstheme="minorHAnsi"/>
          <w:sz w:val="22"/>
          <w:szCs w:val="22"/>
          <w:lang w:val="en-GB" w:eastAsia="en-US"/>
        </w:rPr>
        <w:t xml:space="preserve">The LSE team has shared with </w:t>
      </w:r>
      <w:proofErr w:type="spellStart"/>
      <w:r w:rsidRPr="00F95096">
        <w:rPr>
          <w:rFonts w:asciiTheme="minorHAnsi" w:eastAsiaTheme="minorHAnsi" w:hAnsiTheme="minorHAnsi" w:cstheme="minorHAnsi"/>
          <w:sz w:val="22"/>
          <w:szCs w:val="22"/>
          <w:lang w:val="en-GB" w:eastAsia="en-US"/>
        </w:rPr>
        <w:t>NatCen</w:t>
      </w:r>
      <w:proofErr w:type="spellEnd"/>
      <w:r w:rsidRPr="00F95096">
        <w:rPr>
          <w:rFonts w:asciiTheme="minorHAnsi" w:eastAsiaTheme="minorHAnsi" w:hAnsiTheme="minorHAnsi" w:cstheme="minorHAnsi"/>
          <w:sz w:val="22"/>
          <w:szCs w:val="22"/>
          <w:lang w:val="en-GB" w:eastAsia="en-US"/>
        </w:rPr>
        <w:t xml:space="preserve"> the following doc</w:t>
      </w:r>
      <w:r w:rsidR="007D2418" w:rsidRPr="00F95096">
        <w:rPr>
          <w:rFonts w:asciiTheme="minorHAnsi" w:eastAsiaTheme="minorHAnsi" w:hAnsiTheme="minorHAnsi" w:cstheme="minorHAnsi"/>
          <w:sz w:val="22"/>
          <w:szCs w:val="22"/>
          <w:lang w:val="en-GB" w:eastAsia="en-US"/>
        </w:rPr>
        <w:t>u</w:t>
      </w:r>
      <w:r w:rsidRPr="00F95096">
        <w:rPr>
          <w:rFonts w:asciiTheme="minorHAnsi" w:eastAsiaTheme="minorHAnsi" w:hAnsiTheme="minorHAnsi" w:cstheme="minorHAnsi"/>
          <w:sz w:val="22"/>
          <w:szCs w:val="22"/>
          <w:lang w:val="en-GB" w:eastAsia="en-US"/>
        </w:rPr>
        <w:t>ments</w:t>
      </w:r>
      <w:r w:rsidR="007D2418" w:rsidRPr="00F95096">
        <w:rPr>
          <w:rFonts w:asciiTheme="minorHAnsi" w:eastAsiaTheme="minorHAnsi" w:hAnsiTheme="minorHAnsi" w:cstheme="minorHAnsi"/>
          <w:sz w:val="22"/>
          <w:szCs w:val="22"/>
          <w:lang w:val="en-GB" w:eastAsia="en-US"/>
        </w:rPr>
        <w:t xml:space="preserve"> that outline the relevant information</w:t>
      </w:r>
      <w:r w:rsidR="00A86700" w:rsidRPr="00F95096">
        <w:rPr>
          <w:rFonts w:asciiTheme="minorHAnsi" w:eastAsiaTheme="minorHAnsi" w:hAnsiTheme="minorHAnsi" w:cstheme="minorHAnsi"/>
          <w:sz w:val="22"/>
          <w:szCs w:val="22"/>
          <w:lang w:val="en-GB" w:eastAsia="en-US"/>
        </w:rPr>
        <w:t xml:space="preserve"> for the </w:t>
      </w:r>
      <w:proofErr w:type="spellStart"/>
      <w:r w:rsidR="00A86700" w:rsidRPr="00F95096">
        <w:rPr>
          <w:rFonts w:asciiTheme="minorHAnsi" w:eastAsiaTheme="minorHAnsi" w:hAnsiTheme="minorHAnsi" w:cstheme="minorHAnsi"/>
          <w:sz w:val="22"/>
          <w:szCs w:val="22"/>
          <w:lang w:val="en-GB" w:eastAsia="en-US"/>
        </w:rPr>
        <w:t>NatCen</w:t>
      </w:r>
      <w:proofErr w:type="spellEnd"/>
      <w:r w:rsidR="00A86700" w:rsidRPr="00F95096">
        <w:rPr>
          <w:rFonts w:asciiTheme="minorHAnsi" w:eastAsiaTheme="minorHAnsi" w:hAnsiTheme="minorHAnsi" w:cstheme="minorHAnsi"/>
          <w:sz w:val="22"/>
          <w:szCs w:val="22"/>
          <w:lang w:val="en-GB" w:eastAsia="en-US"/>
        </w:rPr>
        <w:t xml:space="preserve"> review procedure</w:t>
      </w:r>
      <w:r w:rsidRPr="00F95096">
        <w:rPr>
          <w:rFonts w:asciiTheme="minorHAnsi" w:eastAsiaTheme="minorHAnsi" w:hAnsiTheme="minorHAnsi" w:cstheme="minorHAnsi"/>
          <w:sz w:val="22"/>
          <w:szCs w:val="22"/>
          <w:lang w:val="en-GB" w:eastAsia="en-US"/>
        </w:rPr>
        <w:t>:</w:t>
      </w:r>
    </w:p>
    <w:p w14:paraId="5D62545E" w14:textId="2F304EC0" w:rsidR="0025568A" w:rsidRPr="00F95096" w:rsidRDefault="002264A9" w:rsidP="004436C2">
      <w:pPr>
        <w:pStyle w:val="serif"/>
        <w:numPr>
          <w:ilvl w:val="1"/>
          <w:numId w:val="4"/>
        </w:numPr>
        <w:shd w:val="clear" w:color="auto" w:fill="FFFFFF"/>
        <w:spacing w:before="0" w:beforeAutospacing="0" w:after="0" w:afterAutospacing="0" w:line="276" w:lineRule="auto"/>
        <w:ind w:left="1434" w:hanging="357"/>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 xml:space="preserve">LSE </w:t>
      </w:r>
      <w:r w:rsidR="00C1262D" w:rsidRPr="00F95096">
        <w:rPr>
          <w:rFonts w:asciiTheme="minorHAnsi" w:hAnsiTheme="minorHAnsi" w:cstheme="minorHAnsi"/>
          <w:color w:val="0B0C0C"/>
          <w:sz w:val="22"/>
          <w:szCs w:val="22"/>
          <w:lang w:val="en-GB"/>
        </w:rPr>
        <w:t xml:space="preserve">Research </w:t>
      </w:r>
      <w:r w:rsidRPr="00F95096">
        <w:rPr>
          <w:rFonts w:asciiTheme="minorHAnsi" w:hAnsiTheme="minorHAnsi" w:cstheme="minorHAnsi"/>
          <w:color w:val="0B0C0C"/>
          <w:sz w:val="22"/>
          <w:szCs w:val="22"/>
          <w:lang w:val="en-GB"/>
        </w:rPr>
        <w:t xml:space="preserve">Data </w:t>
      </w:r>
      <w:r w:rsidR="00AA1133" w:rsidRPr="00F95096">
        <w:rPr>
          <w:rFonts w:asciiTheme="minorHAnsi" w:hAnsiTheme="minorHAnsi" w:cstheme="minorHAnsi"/>
          <w:color w:val="0B0C0C"/>
          <w:sz w:val="22"/>
          <w:szCs w:val="22"/>
          <w:lang w:val="en-GB"/>
        </w:rPr>
        <w:t>M</w:t>
      </w:r>
      <w:r w:rsidRPr="00F95096">
        <w:rPr>
          <w:rFonts w:asciiTheme="minorHAnsi" w:hAnsiTheme="minorHAnsi" w:cstheme="minorHAnsi"/>
          <w:color w:val="0B0C0C"/>
          <w:sz w:val="22"/>
          <w:szCs w:val="22"/>
          <w:lang w:val="en-GB"/>
        </w:rPr>
        <w:t>anagem</w:t>
      </w:r>
      <w:r w:rsidR="00AA1133" w:rsidRPr="00F95096">
        <w:rPr>
          <w:rFonts w:asciiTheme="minorHAnsi" w:hAnsiTheme="minorHAnsi" w:cstheme="minorHAnsi"/>
          <w:color w:val="0B0C0C"/>
          <w:sz w:val="22"/>
          <w:szCs w:val="22"/>
          <w:lang w:val="en-GB"/>
        </w:rPr>
        <w:t>ent Policy</w:t>
      </w:r>
      <w:r w:rsidR="00717FE1" w:rsidRPr="00F95096">
        <w:rPr>
          <w:rStyle w:val="FootnoteReference"/>
          <w:rFonts w:asciiTheme="minorHAnsi" w:hAnsiTheme="minorHAnsi" w:cstheme="minorHAnsi"/>
          <w:color w:val="0B0C0C"/>
          <w:sz w:val="22"/>
          <w:szCs w:val="22"/>
          <w:lang w:val="en-GB"/>
        </w:rPr>
        <w:footnoteReference w:id="3"/>
      </w:r>
    </w:p>
    <w:p w14:paraId="0D671CE7" w14:textId="4A981B9F" w:rsidR="00AA1133" w:rsidRPr="00F95096" w:rsidRDefault="00AA1133" w:rsidP="004436C2">
      <w:pPr>
        <w:pStyle w:val="serif"/>
        <w:numPr>
          <w:ilvl w:val="1"/>
          <w:numId w:val="4"/>
        </w:numPr>
        <w:shd w:val="clear" w:color="auto" w:fill="FFFFFF"/>
        <w:spacing w:before="0" w:beforeAutospacing="0" w:after="0" w:afterAutospacing="0" w:line="276" w:lineRule="auto"/>
        <w:ind w:left="1434" w:hanging="357"/>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LSE</w:t>
      </w:r>
      <w:r w:rsidR="0029030F" w:rsidRPr="00F95096">
        <w:rPr>
          <w:rFonts w:asciiTheme="minorHAnsi" w:hAnsiTheme="minorHAnsi" w:cstheme="minorHAnsi"/>
          <w:color w:val="0B0C0C"/>
          <w:sz w:val="22"/>
          <w:szCs w:val="22"/>
          <w:lang w:val="en-GB"/>
        </w:rPr>
        <w:t xml:space="preserve"> Research</w:t>
      </w:r>
      <w:r w:rsidRPr="00F95096">
        <w:rPr>
          <w:rFonts w:asciiTheme="minorHAnsi" w:hAnsiTheme="minorHAnsi" w:cstheme="minorHAnsi"/>
          <w:color w:val="0B0C0C"/>
          <w:sz w:val="22"/>
          <w:szCs w:val="22"/>
          <w:lang w:val="en-GB"/>
        </w:rPr>
        <w:t xml:space="preserve"> Data Retention </w:t>
      </w:r>
      <w:r w:rsidR="0029030F" w:rsidRPr="00F95096">
        <w:rPr>
          <w:rFonts w:asciiTheme="minorHAnsi" w:hAnsiTheme="minorHAnsi" w:cstheme="minorHAnsi"/>
          <w:color w:val="0B0C0C"/>
          <w:sz w:val="22"/>
          <w:szCs w:val="22"/>
          <w:lang w:val="en-GB"/>
        </w:rPr>
        <w:t>Guidance</w:t>
      </w:r>
      <w:r w:rsidR="00717FE1" w:rsidRPr="00F95096">
        <w:rPr>
          <w:rStyle w:val="FootnoteReference"/>
          <w:rFonts w:asciiTheme="minorHAnsi" w:hAnsiTheme="minorHAnsi" w:cstheme="minorHAnsi"/>
          <w:color w:val="0B0C0C"/>
          <w:sz w:val="22"/>
          <w:szCs w:val="22"/>
          <w:lang w:val="en-GB"/>
        </w:rPr>
        <w:footnoteReference w:id="4"/>
      </w:r>
    </w:p>
    <w:p w14:paraId="6BC7B321" w14:textId="188A6702" w:rsidR="00AA1133" w:rsidRPr="00F95096" w:rsidRDefault="00AA1133" w:rsidP="004436C2">
      <w:pPr>
        <w:pStyle w:val="serif"/>
        <w:numPr>
          <w:ilvl w:val="1"/>
          <w:numId w:val="4"/>
        </w:numPr>
        <w:shd w:val="clear" w:color="auto" w:fill="FFFFFF"/>
        <w:spacing w:before="0" w:beforeAutospacing="0" w:after="0" w:afterAutospacing="0" w:line="276" w:lineRule="auto"/>
        <w:ind w:left="1434" w:hanging="357"/>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LSE General Data Protection Policy</w:t>
      </w:r>
      <w:r w:rsidR="00717FE1" w:rsidRPr="00F95096">
        <w:rPr>
          <w:rStyle w:val="FootnoteReference"/>
          <w:rFonts w:asciiTheme="minorHAnsi" w:hAnsiTheme="minorHAnsi" w:cstheme="minorHAnsi"/>
          <w:color w:val="0B0C0C"/>
          <w:sz w:val="22"/>
          <w:szCs w:val="22"/>
          <w:lang w:val="en-GB"/>
        </w:rPr>
        <w:footnoteReference w:id="5"/>
      </w:r>
    </w:p>
    <w:p w14:paraId="207DFEE1" w14:textId="1D1DB9AE" w:rsidR="007C471E" w:rsidRPr="00F95096" w:rsidRDefault="007C471E" w:rsidP="004436C2">
      <w:pPr>
        <w:pStyle w:val="serif"/>
        <w:numPr>
          <w:ilvl w:val="1"/>
          <w:numId w:val="4"/>
        </w:numPr>
        <w:shd w:val="clear" w:color="auto" w:fill="FFFFFF"/>
        <w:spacing w:before="0" w:beforeAutospacing="0" w:after="0" w:afterAutospacing="0" w:line="276" w:lineRule="auto"/>
        <w:ind w:left="1434" w:hanging="357"/>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LSE General Information Security Policy</w:t>
      </w:r>
      <w:r w:rsidR="00717FE1" w:rsidRPr="00F95096">
        <w:rPr>
          <w:rStyle w:val="FootnoteReference"/>
          <w:rFonts w:asciiTheme="minorHAnsi" w:hAnsiTheme="minorHAnsi" w:cstheme="minorHAnsi"/>
          <w:color w:val="0B0C0C"/>
          <w:sz w:val="22"/>
          <w:szCs w:val="22"/>
          <w:lang w:val="en-GB"/>
        </w:rPr>
        <w:footnoteReference w:id="6"/>
      </w:r>
    </w:p>
    <w:p w14:paraId="2A713575" w14:textId="05F3DC02" w:rsidR="007C471E" w:rsidRPr="00F95096" w:rsidRDefault="007C471E" w:rsidP="004436C2">
      <w:pPr>
        <w:pStyle w:val="serif"/>
        <w:numPr>
          <w:ilvl w:val="1"/>
          <w:numId w:val="4"/>
        </w:numPr>
        <w:shd w:val="clear" w:color="auto" w:fill="FFFFFF"/>
        <w:spacing w:before="0" w:beforeAutospacing="0" w:after="0" w:afterAutospacing="0" w:line="276" w:lineRule="auto"/>
        <w:ind w:left="1434" w:hanging="357"/>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LSE Research Tools Standards</w:t>
      </w:r>
      <w:r w:rsidR="00717FE1" w:rsidRPr="00F95096">
        <w:rPr>
          <w:rStyle w:val="FootnoteReference"/>
          <w:rFonts w:asciiTheme="minorHAnsi" w:hAnsiTheme="minorHAnsi" w:cstheme="minorHAnsi"/>
          <w:color w:val="0B0C0C"/>
          <w:sz w:val="22"/>
          <w:szCs w:val="22"/>
          <w:lang w:val="en-GB"/>
        </w:rPr>
        <w:footnoteReference w:id="7"/>
      </w:r>
    </w:p>
    <w:p w14:paraId="344B5D80" w14:textId="368F831C" w:rsidR="007C471E" w:rsidRPr="00F95096" w:rsidRDefault="007C471E" w:rsidP="004436C2">
      <w:pPr>
        <w:pStyle w:val="serif"/>
        <w:numPr>
          <w:ilvl w:val="1"/>
          <w:numId w:val="4"/>
        </w:numPr>
        <w:shd w:val="clear" w:color="auto" w:fill="FFFFFF"/>
        <w:spacing w:before="0" w:beforeAutospacing="0" w:after="0" w:afterAutospacing="0" w:line="276" w:lineRule="auto"/>
        <w:ind w:left="1434" w:hanging="357"/>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LSE User Access Policy</w:t>
      </w:r>
      <w:r w:rsidR="00717FE1" w:rsidRPr="00F95096">
        <w:rPr>
          <w:rStyle w:val="FootnoteReference"/>
          <w:rFonts w:asciiTheme="minorHAnsi" w:hAnsiTheme="minorHAnsi" w:cstheme="minorHAnsi"/>
          <w:color w:val="0B0C0C"/>
          <w:sz w:val="22"/>
          <w:szCs w:val="22"/>
          <w:lang w:val="en-GB"/>
        </w:rPr>
        <w:footnoteReference w:id="8"/>
      </w:r>
    </w:p>
    <w:p w14:paraId="08AB7081" w14:textId="28EA2FA9" w:rsidR="007C471E" w:rsidRPr="00F95096" w:rsidRDefault="007C471E" w:rsidP="004436C2">
      <w:pPr>
        <w:pStyle w:val="serif"/>
        <w:numPr>
          <w:ilvl w:val="1"/>
          <w:numId w:val="4"/>
        </w:numPr>
        <w:shd w:val="clear" w:color="auto" w:fill="FFFFFF"/>
        <w:spacing w:before="0" w:beforeAutospacing="0" w:after="0" w:afterAutospacing="0" w:line="276" w:lineRule="auto"/>
        <w:ind w:left="1434" w:hanging="357"/>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 xml:space="preserve">LSE Vulnerability </w:t>
      </w:r>
      <w:r w:rsidR="00A86700" w:rsidRPr="00F95096">
        <w:rPr>
          <w:rFonts w:asciiTheme="minorHAnsi" w:hAnsiTheme="minorHAnsi" w:cstheme="minorHAnsi"/>
          <w:color w:val="0B0C0C"/>
          <w:sz w:val="22"/>
          <w:szCs w:val="22"/>
          <w:lang w:val="en-GB"/>
        </w:rPr>
        <w:t>Management Policy</w:t>
      </w:r>
      <w:r w:rsidR="00717FE1" w:rsidRPr="00F95096">
        <w:rPr>
          <w:rStyle w:val="FootnoteReference"/>
          <w:rFonts w:asciiTheme="minorHAnsi" w:hAnsiTheme="minorHAnsi" w:cstheme="minorHAnsi"/>
          <w:color w:val="0B0C0C"/>
          <w:sz w:val="22"/>
          <w:szCs w:val="22"/>
          <w:lang w:val="en-GB"/>
        </w:rPr>
        <w:footnoteReference w:id="9"/>
      </w:r>
    </w:p>
    <w:p w14:paraId="455DD12D" w14:textId="1456D60B" w:rsidR="00C20B29" w:rsidRPr="00F95096" w:rsidRDefault="00C20B29" w:rsidP="0005722D">
      <w:pPr>
        <w:pStyle w:val="serif"/>
        <w:numPr>
          <w:ilvl w:val="0"/>
          <w:numId w:val="3"/>
        </w:numPr>
        <w:shd w:val="clear" w:color="auto" w:fill="FFFFFF"/>
        <w:spacing w:before="0" w:beforeAutospacing="0" w:after="240" w:afterAutospacing="0" w:line="276" w:lineRule="auto"/>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A data sharing agreement (DSA) will be agreed by all partners in advance of data collection</w:t>
      </w:r>
      <w:r w:rsidR="00C41220" w:rsidRPr="00F95096">
        <w:rPr>
          <w:rFonts w:asciiTheme="minorHAnsi" w:hAnsiTheme="minorHAnsi" w:cstheme="minorHAnsi"/>
          <w:color w:val="0B0C0C"/>
          <w:sz w:val="22"/>
          <w:szCs w:val="22"/>
          <w:lang w:val="en-GB"/>
        </w:rPr>
        <w:t xml:space="preserve"> for WP1A</w:t>
      </w:r>
      <w:r w:rsidRPr="00F95096">
        <w:rPr>
          <w:rFonts w:asciiTheme="minorHAnsi" w:hAnsiTheme="minorHAnsi" w:cstheme="minorHAnsi"/>
          <w:color w:val="0B0C0C"/>
          <w:sz w:val="22"/>
          <w:szCs w:val="22"/>
          <w:lang w:val="en-GB"/>
        </w:rPr>
        <w:t>. This will confirm how and by whom data will be processed, stored and shared at each stage of the project. All partners will abide by the DSA throughout.</w:t>
      </w:r>
    </w:p>
    <w:p w14:paraId="1FB17D6D" w14:textId="09568BCA" w:rsidR="005C60AD" w:rsidRPr="00F95096" w:rsidRDefault="005C60AD" w:rsidP="0005722D">
      <w:pPr>
        <w:pStyle w:val="BodyCopy"/>
        <w:spacing w:before="0" w:line="276" w:lineRule="auto"/>
        <w:rPr>
          <w:b/>
          <w:bCs/>
          <w:sz w:val="22"/>
          <w:szCs w:val="22"/>
          <w:lang w:val="en-GB"/>
        </w:rPr>
      </w:pPr>
      <w:r w:rsidRPr="00F95096">
        <w:rPr>
          <w:b/>
          <w:bCs/>
          <w:sz w:val="22"/>
          <w:szCs w:val="22"/>
          <w:lang w:val="en-GB"/>
        </w:rPr>
        <w:t>Participant information and consent</w:t>
      </w:r>
      <w:r w:rsidR="00167CB2" w:rsidRPr="00F95096">
        <w:rPr>
          <w:b/>
          <w:bCs/>
          <w:sz w:val="22"/>
          <w:szCs w:val="22"/>
          <w:lang w:val="en-GB"/>
        </w:rPr>
        <w:t xml:space="preserve"> (WP1A&amp;B)</w:t>
      </w:r>
    </w:p>
    <w:p w14:paraId="1DF88CFC" w14:textId="1C975EB4" w:rsidR="001504DA" w:rsidRPr="00F95096" w:rsidRDefault="001504DA" w:rsidP="0005722D">
      <w:pPr>
        <w:pStyle w:val="serif"/>
        <w:shd w:val="clear" w:color="auto" w:fill="FFFFFF"/>
        <w:spacing w:before="0" w:beforeAutospacing="0" w:after="240" w:afterAutospacing="0" w:line="276" w:lineRule="auto"/>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P</w:t>
      </w:r>
      <w:r w:rsidR="004A704C" w:rsidRPr="00F95096">
        <w:rPr>
          <w:rFonts w:asciiTheme="minorHAnsi" w:hAnsiTheme="minorHAnsi" w:cstheme="minorHAnsi"/>
          <w:color w:val="0B0C0C"/>
          <w:sz w:val="22"/>
          <w:szCs w:val="22"/>
          <w:lang w:val="en-GB"/>
        </w:rPr>
        <w:t xml:space="preserve">rimary data will be collected based on opt-in, informed consent from all participants, </w:t>
      </w:r>
      <w:r w:rsidRPr="00F95096">
        <w:rPr>
          <w:rFonts w:asciiTheme="minorHAnsi" w:hAnsiTheme="minorHAnsi" w:cstheme="minorHAnsi"/>
          <w:color w:val="0B0C0C"/>
          <w:sz w:val="22"/>
          <w:szCs w:val="22"/>
          <w:lang w:val="en-GB"/>
        </w:rPr>
        <w:t xml:space="preserve">supported by tailored participant information materials (information sheet and privacy noticed) provided as part of the recruitment process. </w:t>
      </w:r>
      <w:r w:rsidR="005C60AD" w:rsidRPr="00F95096">
        <w:rPr>
          <w:rFonts w:asciiTheme="minorHAnsi" w:hAnsiTheme="minorHAnsi" w:cstheme="minorHAnsi"/>
          <w:color w:val="0B0C0C"/>
          <w:sz w:val="22"/>
          <w:szCs w:val="22"/>
          <w:lang w:val="en-GB"/>
        </w:rPr>
        <w:t>Key information</w:t>
      </w:r>
      <w:r w:rsidRPr="00F95096">
        <w:rPr>
          <w:rFonts w:asciiTheme="minorHAnsi" w:hAnsiTheme="minorHAnsi" w:cstheme="minorHAnsi"/>
          <w:color w:val="0B0C0C"/>
          <w:sz w:val="22"/>
          <w:szCs w:val="22"/>
          <w:lang w:val="en-GB"/>
        </w:rPr>
        <w:t xml:space="preserve"> will be reiterated by researchers verbally at the start of each interview to ensure potential participants understand what they are being asked to take part in and </w:t>
      </w:r>
      <w:proofErr w:type="gramStart"/>
      <w:r w:rsidRPr="00F95096">
        <w:rPr>
          <w:rFonts w:asciiTheme="minorHAnsi" w:hAnsiTheme="minorHAnsi" w:cstheme="minorHAnsi"/>
          <w:color w:val="0B0C0C"/>
          <w:sz w:val="22"/>
          <w:szCs w:val="22"/>
          <w:lang w:val="en-GB"/>
        </w:rPr>
        <w:t>have the opportunity to</w:t>
      </w:r>
      <w:proofErr w:type="gramEnd"/>
      <w:r w:rsidRPr="00F95096">
        <w:rPr>
          <w:rFonts w:asciiTheme="minorHAnsi" w:hAnsiTheme="minorHAnsi" w:cstheme="minorHAnsi"/>
          <w:color w:val="0B0C0C"/>
          <w:sz w:val="22"/>
          <w:szCs w:val="22"/>
          <w:lang w:val="en-GB"/>
        </w:rPr>
        <w:t xml:space="preserve"> ask any questions prior to giving consent. Taking part is entirely </w:t>
      </w:r>
      <w:r w:rsidRPr="00F95096">
        <w:rPr>
          <w:rFonts w:asciiTheme="minorHAnsi" w:hAnsiTheme="minorHAnsi" w:cstheme="minorHAnsi"/>
          <w:color w:val="0B0C0C"/>
          <w:sz w:val="22"/>
          <w:szCs w:val="22"/>
          <w:lang w:val="en-GB"/>
        </w:rPr>
        <w:lastRenderedPageBreak/>
        <w:t xml:space="preserve">voluntary, and participants </w:t>
      </w:r>
      <w:r w:rsidR="004A704C" w:rsidRPr="00F95096">
        <w:rPr>
          <w:rFonts w:asciiTheme="minorHAnsi" w:hAnsiTheme="minorHAnsi" w:cstheme="minorHAnsi"/>
          <w:color w:val="0B0C0C"/>
          <w:sz w:val="22"/>
          <w:szCs w:val="22"/>
          <w:lang w:val="en-GB"/>
        </w:rPr>
        <w:t>reserve the right to withdraw from the research at any time</w:t>
      </w:r>
      <w:r w:rsidRPr="00F95096">
        <w:rPr>
          <w:rFonts w:asciiTheme="minorHAnsi" w:hAnsiTheme="minorHAnsi" w:cstheme="minorHAnsi"/>
          <w:color w:val="0B0C0C"/>
          <w:sz w:val="22"/>
          <w:szCs w:val="22"/>
          <w:lang w:val="en-GB"/>
        </w:rPr>
        <w:t>. They can</w:t>
      </w:r>
      <w:r w:rsidR="004A704C" w:rsidRPr="00F95096">
        <w:rPr>
          <w:rFonts w:asciiTheme="minorHAnsi" w:hAnsiTheme="minorHAnsi" w:cstheme="minorHAnsi"/>
          <w:color w:val="0B0C0C"/>
          <w:sz w:val="22"/>
          <w:szCs w:val="22"/>
          <w:lang w:val="en-GB"/>
        </w:rPr>
        <w:t xml:space="preserve"> request for their associated data to be deleted up to the point at which data are anonymised for analysis</w:t>
      </w:r>
      <w:r w:rsidRPr="00F95096">
        <w:rPr>
          <w:rFonts w:asciiTheme="minorHAnsi" w:hAnsiTheme="minorHAnsi" w:cstheme="minorHAnsi"/>
          <w:color w:val="0B0C0C"/>
          <w:sz w:val="22"/>
          <w:szCs w:val="22"/>
          <w:lang w:val="en-GB"/>
        </w:rPr>
        <w:t>,</w:t>
      </w:r>
      <w:r w:rsidR="004A704C" w:rsidRPr="00F95096">
        <w:rPr>
          <w:rFonts w:asciiTheme="minorHAnsi" w:hAnsiTheme="minorHAnsi" w:cstheme="minorHAnsi"/>
          <w:color w:val="0B0C0C"/>
          <w:sz w:val="22"/>
          <w:szCs w:val="22"/>
          <w:lang w:val="en-GB"/>
        </w:rPr>
        <w:t xml:space="preserve"> at which point the link between individuals and data will be removed. Participants will be asked to agree to this as part of the consent process</w:t>
      </w:r>
      <w:r w:rsidR="0005722D" w:rsidRPr="00F95096">
        <w:rPr>
          <w:rFonts w:asciiTheme="minorHAnsi" w:hAnsiTheme="minorHAnsi" w:cstheme="minorHAnsi"/>
          <w:color w:val="0B0C0C"/>
          <w:sz w:val="22"/>
          <w:szCs w:val="22"/>
          <w:lang w:val="en-GB"/>
        </w:rPr>
        <w:t>. Verbal</w:t>
      </w:r>
      <w:r w:rsidRPr="00F95096">
        <w:rPr>
          <w:rFonts w:asciiTheme="minorHAnsi" w:hAnsiTheme="minorHAnsi" w:cstheme="minorHAnsi"/>
          <w:color w:val="0B0C0C"/>
          <w:sz w:val="22"/>
          <w:szCs w:val="22"/>
          <w:lang w:val="en-GB"/>
        </w:rPr>
        <w:t xml:space="preserve"> consent will be audio recorded</w:t>
      </w:r>
      <w:r w:rsidR="0005722D" w:rsidRPr="00F95096">
        <w:rPr>
          <w:rFonts w:asciiTheme="minorHAnsi" w:hAnsiTheme="minorHAnsi" w:cstheme="minorHAnsi"/>
          <w:color w:val="0B0C0C"/>
          <w:sz w:val="22"/>
          <w:szCs w:val="22"/>
          <w:lang w:val="en-GB"/>
        </w:rPr>
        <w:t xml:space="preserve"> and included in interview transcriptions</w:t>
      </w:r>
      <w:r w:rsidR="004A704C" w:rsidRPr="00F95096">
        <w:rPr>
          <w:rFonts w:asciiTheme="minorHAnsi" w:hAnsiTheme="minorHAnsi" w:cstheme="minorHAnsi"/>
          <w:color w:val="0B0C0C"/>
          <w:sz w:val="22"/>
          <w:szCs w:val="22"/>
          <w:lang w:val="en-GB"/>
        </w:rPr>
        <w:t xml:space="preserve">. </w:t>
      </w:r>
    </w:p>
    <w:p w14:paraId="30EE0A28" w14:textId="02E8BCF5" w:rsidR="005C60AD" w:rsidRPr="00F95096" w:rsidRDefault="005C60AD" w:rsidP="0005722D">
      <w:pPr>
        <w:pStyle w:val="serif"/>
        <w:shd w:val="clear" w:color="auto" w:fill="FFFFFF"/>
        <w:spacing w:before="0" w:beforeAutospacing="0" w:after="240" w:afterAutospacing="0" w:line="276" w:lineRule="auto"/>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Details of how data will be processed, stored</w:t>
      </w:r>
      <w:r w:rsidR="001826B4" w:rsidRPr="00F95096">
        <w:rPr>
          <w:rFonts w:asciiTheme="minorHAnsi" w:hAnsiTheme="minorHAnsi" w:cstheme="minorHAnsi"/>
          <w:color w:val="0B0C0C"/>
          <w:sz w:val="22"/>
          <w:szCs w:val="22"/>
          <w:lang w:val="en-GB"/>
        </w:rPr>
        <w:t xml:space="preserve"> (including archiving of anonymised versions)</w:t>
      </w:r>
      <w:r w:rsidRPr="00F95096">
        <w:rPr>
          <w:rFonts w:asciiTheme="minorHAnsi" w:hAnsiTheme="minorHAnsi" w:cstheme="minorHAnsi"/>
          <w:color w:val="0B0C0C"/>
          <w:sz w:val="22"/>
          <w:szCs w:val="22"/>
          <w:lang w:val="en-GB"/>
        </w:rPr>
        <w:t xml:space="preserve">, shared, and deleted will also be set out in </w:t>
      </w:r>
      <w:r w:rsidRPr="00681381">
        <w:rPr>
          <w:rFonts w:asciiTheme="minorHAnsi" w:hAnsiTheme="minorHAnsi" w:cstheme="minorHAnsi"/>
          <w:color w:val="0B0C0C"/>
          <w:sz w:val="22"/>
          <w:szCs w:val="22"/>
          <w:lang w:val="en-GB"/>
        </w:rPr>
        <w:t>a privacy notice which</w:t>
      </w:r>
      <w:r w:rsidRPr="00F95096">
        <w:rPr>
          <w:rFonts w:asciiTheme="minorHAnsi" w:hAnsiTheme="minorHAnsi" w:cstheme="minorHAnsi"/>
          <w:color w:val="0B0C0C"/>
          <w:sz w:val="22"/>
          <w:szCs w:val="22"/>
          <w:lang w:val="en-GB"/>
        </w:rPr>
        <w:t xml:space="preserve"> will be provided to all potential participants at the point they are invited to take part in the study. In line with GDPR, </w:t>
      </w:r>
      <w:r w:rsidRPr="000250F9">
        <w:rPr>
          <w:rFonts w:asciiTheme="minorHAnsi" w:hAnsiTheme="minorHAnsi" w:cstheme="minorHAnsi"/>
          <w:color w:val="0B0C0C"/>
          <w:sz w:val="22"/>
          <w:szCs w:val="22"/>
          <w:lang w:val="en-GB"/>
        </w:rPr>
        <w:t xml:space="preserve">the PN </w:t>
      </w:r>
      <w:r w:rsidR="007278A7" w:rsidRPr="000250F9">
        <w:rPr>
          <w:rFonts w:asciiTheme="minorHAnsi" w:hAnsiTheme="minorHAnsi" w:cstheme="minorHAnsi"/>
          <w:color w:val="0B0C0C"/>
          <w:sz w:val="22"/>
          <w:szCs w:val="22"/>
          <w:lang w:val="en-GB"/>
        </w:rPr>
        <w:t>will</w:t>
      </w:r>
      <w:r w:rsidR="007278A7" w:rsidRPr="00F95096">
        <w:rPr>
          <w:rFonts w:asciiTheme="minorHAnsi" w:hAnsiTheme="minorHAnsi" w:cstheme="minorHAnsi"/>
          <w:color w:val="0B0C0C"/>
          <w:sz w:val="22"/>
          <w:szCs w:val="22"/>
          <w:lang w:val="en-GB"/>
        </w:rPr>
        <w:t xml:space="preserve"> detail</w:t>
      </w:r>
      <w:r w:rsidR="00B64657" w:rsidRPr="00F95096">
        <w:rPr>
          <w:rFonts w:asciiTheme="minorHAnsi" w:hAnsiTheme="minorHAnsi" w:cstheme="minorHAnsi"/>
          <w:sz w:val="22"/>
          <w:szCs w:val="22"/>
          <w:lang w:val="en-GB"/>
        </w:rPr>
        <w:t xml:space="preserve"> how and why their data is stored and used, </w:t>
      </w:r>
      <w:r w:rsidR="007278A7" w:rsidRPr="00F95096">
        <w:rPr>
          <w:rFonts w:asciiTheme="minorHAnsi" w:hAnsiTheme="minorHAnsi" w:cstheme="minorHAnsi"/>
          <w:sz w:val="22"/>
          <w:szCs w:val="22"/>
          <w:lang w:val="en-GB"/>
        </w:rPr>
        <w:t xml:space="preserve">and </w:t>
      </w:r>
      <w:r w:rsidR="00BD5B63" w:rsidRPr="00F95096">
        <w:rPr>
          <w:rFonts w:asciiTheme="minorHAnsi" w:hAnsiTheme="minorHAnsi" w:cstheme="minorHAnsi"/>
          <w:sz w:val="22"/>
          <w:szCs w:val="22"/>
          <w:lang w:val="en-GB"/>
        </w:rPr>
        <w:t>participants</w:t>
      </w:r>
      <w:r w:rsidR="007278A7" w:rsidRPr="00F95096">
        <w:rPr>
          <w:rFonts w:asciiTheme="minorHAnsi" w:hAnsiTheme="minorHAnsi" w:cstheme="minorHAnsi"/>
          <w:sz w:val="22"/>
          <w:szCs w:val="22"/>
          <w:lang w:val="en-GB"/>
        </w:rPr>
        <w:t xml:space="preserve">’ </w:t>
      </w:r>
      <w:r w:rsidR="00B64657" w:rsidRPr="00F95096">
        <w:rPr>
          <w:rFonts w:asciiTheme="minorHAnsi" w:hAnsiTheme="minorHAnsi" w:cstheme="minorHAnsi"/>
          <w:sz w:val="22"/>
          <w:szCs w:val="22"/>
          <w:lang w:val="en-GB"/>
        </w:rPr>
        <w:t xml:space="preserve">rights to access, rectification and deletion, along with how to contact </w:t>
      </w:r>
      <w:proofErr w:type="spellStart"/>
      <w:r w:rsidR="00B64657" w:rsidRPr="00F95096">
        <w:rPr>
          <w:rFonts w:asciiTheme="minorHAnsi" w:hAnsiTheme="minorHAnsi" w:cstheme="minorHAnsi"/>
          <w:sz w:val="22"/>
          <w:szCs w:val="22"/>
          <w:lang w:val="en-GB"/>
        </w:rPr>
        <w:t>NatCen’s</w:t>
      </w:r>
      <w:proofErr w:type="spellEnd"/>
      <w:r w:rsidR="00B64657" w:rsidRPr="00F95096">
        <w:rPr>
          <w:rFonts w:asciiTheme="minorHAnsi" w:hAnsiTheme="minorHAnsi" w:cstheme="minorHAnsi"/>
          <w:sz w:val="22"/>
          <w:szCs w:val="22"/>
          <w:lang w:val="en-GB"/>
        </w:rPr>
        <w:t xml:space="preserve"> Data Protection Officer (DPO) in case of any query. </w:t>
      </w:r>
    </w:p>
    <w:p w14:paraId="72C6FB25" w14:textId="4970843E" w:rsidR="00B64657" w:rsidRPr="00F95096" w:rsidRDefault="0075737B" w:rsidP="0005722D">
      <w:pPr>
        <w:pStyle w:val="BodyCopy"/>
        <w:spacing w:before="0" w:line="276" w:lineRule="auto"/>
        <w:rPr>
          <w:b/>
          <w:bCs/>
          <w:sz w:val="22"/>
          <w:szCs w:val="22"/>
          <w:lang w:val="en-GB"/>
        </w:rPr>
      </w:pPr>
      <w:r w:rsidRPr="00F95096">
        <w:rPr>
          <w:b/>
          <w:bCs/>
          <w:sz w:val="22"/>
          <w:szCs w:val="22"/>
          <w:lang w:val="en-GB"/>
        </w:rPr>
        <w:t>Data collection</w:t>
      </w:r>
    </w:p>
    <w:p w14:paraId="13535A43" w14:textId="06615800" w:rsidR="0075737B" w:rsidRPr="00F95096" w:rsidRDefault="00444FAC" w:rsidP="00BA66B0">
      <w:pPr>
        <w:pStyle w:val="Numberedlist"/>
        <w:spacing w:before="0" w:after="240" w:line="276" w:lineRule="auto"/>
        <w:rPr>
          <w:rFonts w:cstheme="minorBidi"/>
          <w:lang w:eastAsia="en-US"/>
        </w:rPr>
      </w:pPr>
      <w:r w:rsidRPr="00BA66B0">
        <w:rPr>
          <w:rFonts w:cstheme="minorBidi"/>
          <w:lang w:eastAsia="en-US"/>
        </w:rPr>
        <w:t xml:space="preserve">As this is a pilot study, the aim of which is to assess the methods and scalability of the approach, </w:t>
      </w:r>
      <w:r w:rsidR="00617960" w:rsidRPr="00BA66B0">
        <w:rPr>
          <w:rFonts w:cstheme="minorBidi"/>
          <w:lang w:eastAsia="en-US"/>
        </w:rPr>
        <w:t xml:space="preserve">audio </w:t>
      </w:r>
      <w:r w:rsidRPr="00BA66B0">
        <w:rPr>
          <w:rFonts w:cstheme="minorBidi"/>
          <w:lang w:eastAsia="en-US"/>
        </w:rPr>
        <w:t xml:space="preserve">recording will be a requirement of participation. </w:t>
      </w:r>
      <w:r w:rsidR="0075737B" w:rsidRPr="00BA66B0">
        <w:rPr>
          <w:rFonts w:cstheme="minorBidi"/>
          <w:lang w:eastAsia="en-US"/>
        </w:rPr>
        <w:t xml:space="preserve">With participants’ permission, qualitative interviews will be recorded on encrypted, password-protected audio recording devices, from which they will be uploaded onto </w:t>
      </w:r>
      <w:proofErr w:type="spellStart"/>
      <w:r w:rsidR="0075737B" w:rsidRPr="00BA66B0">
        <w:rPr>
          <w:rFonts w:cstheme="minorBidi"/>
          <w:lang w:eastAsia="en-US"/>
        </w:rPr>
        <w:t>NatCen’s</w:t>
      </w:r>
      <w:proofErr w:type="spellEnd"/>
      <w:r w:rsidR="0075737B" w:rsidRPr="00BA66B0">
        <w:rPr>
          <w:rFonts w:cstheme="minorBidi"/>
          <w:lang w:eastAsia="en-US"/>
        </w:rPr>
        <w:t xml:space="preserve"> secure server</w:t>
      </w:r>
      <w:r w:rsidR="00A440F8" w:rsidRPr="00BA66B0">
        <w:rPr>
          <w:rFonts w:cstheme="minorBidi"/>
          <w:lang w:eastAsia="en-US"/>
        </w:rPr>
        <w:t xml:space="preserve"> or LSE’s OneDrive (depending on which party has conducted the interview)</w:t>
      </w:r>
      <w:r w:rsidR="0075737B" w:rsidRPr="00BA66B0">
        <w:rPr>
          <w:rFonts w:cstheme="minorBidi"/>
          <w:lang w:eastAsia="en-US"/>
        </w:rPr>
        <w:t>.</w:t>
      </w:r>
      <w:r w:rsidRPr="00BA66B0">
        <w:rPr>
          <w:rFonts w:cstheme="minorBidi"/>
          <w:lang w:eastAsia="en-US"/>
        </w:rPr>
        <w:t xml:space="preserve"> LSE OneDrive files are permanently removed from the online recycle bin after 93 days. For this reason, they will be manually removed from the recycle bin (i.e., permanently deleted) immediately after deletion.</w:t>
      </w:r>
      <w:r w:rsidR="0075737B" w:rsidRPr="00BA66B0">
        <w:rPr>
          <w:rFonts w:cstheme="minorBidi"/>
          <w:lang w:eastAsia="en-US"/>
        </w:rPr>
        <w:t xml:space="preserve"> Recordings will be wiped from the recorder once uploaded onto the server and wiped from the server at the end of the project.</w:t>
      </w:r>
      <w:r w:rsidR="003D073A" w:rsidRPr="00BA66B0">
        <w:rPr>
          <w:rFonts w:cstheme="minorBidi"/>
          <w:lang w:eastAsia="en-US"/>
        </w:rPr>
        <w:t xml:space="preserve"> </w:t>
      </w:r>
    </w:p>
    <w:p w14:paraId="3A76E76B" w14:textId="77777777" w:rsidR="00B342B2" w:rsidRPr="00F95096" w:rsidRDefault="00B342B2" w:rsidP="0005722D">
      <w:pPr>
        <w:pStyle w:val="Numberedlist"/>
        <w:spacing w:before="0" w:after="240" w:line="276" w:lineRule="auto"/>
        <w:rPr>
          <w:rFonts w:cstheme="minorHAnsi"/>
          <w:b/>
          <w:bCs/>
          <w:szCs w:val="22"/>
          <w:lang w:eastAsia="en-US"/>
        </w:rPr>
      </w:pPr>
      <w:r w:rsidRPr="00F95096">
        <w:rPr>
          <w:rFonts w:cstheme="minorHAnsi"/>
          <w:b/>
          <w:bCs/>
          <w:szCs w:val="22"/>
          <w:lang w:eastAsia="en-US"/>
        </w:rPr>
        <w:t>Transcription</w:t>
      </w:r>
    </w:p>
    <w:p w14:paraId="286BDA1F" w14:textId="77777777" w:rsidR="00174FE6" w:rsidRPr="00F95096" w:rsidRDefault="0075737B" w:rsidP="0005722D">
      <w:pPr>
        <w:pStyle w:val="Numberedlist"/>
        <w:spacing w:before="0" w:after="240" w:line="276" w:lineRule="auto"/>
        <w:rPr>
          <w:rFonts w:cstheme="minorHAnsi"/>
          <w:szCs w:val="22"/>
          <w:lang w:eastAsia="en-US"/>
        </w:rPr>
      </w:pPr>
      <w:r w:rsidRPr="00F95096">
        <w:rPr>
          <w:rFonts w:cstheme="minorHAnsi"/>
          <w:szCs w:val="22"/>
          <w:lang w:eastAsia="en-US"/>
        </w:rPr>
        <w:t xml:space="preserve">Audio recordings </w:t>
      </w:r>
      <w:r w:rsidR="006A2685" w:rsidRPr="00F95096">
        <w:rPr>
          <w:rFonts w:cstheme="minorHAnsi"/>
          <w:szCs w:val="22"/>
          <w:lang w:eastAsia="en-US"/>
        </w:rPr>
        <w:t xml:space="preserve">of interviews conducted by </w:t>
      </w:r>
      <w:proofErr w:type="spellStart"/>
      <w:r w:rsidR="006A2685" w:rsidRPr="00F95096">
        <w:rPr>
          <w:rFonts w:cstheme="minorHAnsi"/>
          <w:szCs w:val="22"/>
          <w:lang w:eastAsia="en-US"/>
        </w:rPr>
        <w:t>NatCen</w:t>
      </w:r>
      <w:proofErr w:type="spellEnd"/>
      <w:r w:rsidR="006A2685" w:rsidRPr="00F95096">
        <w:rPr>
          <w:rFonts w:cstheme="minorHAnsi"/>
          <w:szCs w:val="22"/>
          <w:lang w:eastAsia="en-US"/>
        </w:rPr>
        <w:t xml:space="preserve"> </w:t>
      </w:r>
      <w:r w:rsidR="0097165E" w:rsidRPr="00F95096">
        <w:rPr>
          <w:rFonts w:cstheme="minorHAnsi"/>
          <w:szCs w:val="22"/>
          <w:lang w:eastAsia="en-US"/>
        </w:rPr>
        <w:t xml:space="preserve">and LSE </w:t>
      </w:r>
      <w:r w:rsidRPr="00F95096">
        <w:rPr>
          <w:rFonts w:cstheme="minorHAnsi"/>
          <w:szCs w:val="22"/>
          <w:lang w:eastAsia="en-US"/>
        </w:rPr>
        <w:t xml:space="preserve">will be shared </w:t>
      </w:r>
      <w:r w:rsidR="0097165E" w:rsidRPr="00F95096">
        <w:rPr>
          <w:rFonts w:cstheme="minorHAnsi"/>
          <w:szCs w:val="22"/>
          <w:lang w:eastAsia="en-US"/>
        </w:rPr>
        <w:t xml:space="preserve">only </w:t>
      </w:r>
      <w:r w:rsidRPr="00F95096">
        <w:rPr>
          <w:rFonts w:cstheme="minorHAnsi"/>
          <w:szCs w:val="22"/>
          <w:lang w:eastAsia="en-US"/>
        </w:rPr>
        <w:t>with a trusted transcription company (McGowan Transcription</w:t>
      </w:r>
      <w:r w:rsidR="00435051" w:rsidRPr="00F95096">
        <w:rPr>
          <w:rFonts w:cstheme="minorHAnsi"/>
          <w:szCs w:val="22"/>
          <w:lang w:eastAsia="en-US"/>
        </w:rPr>
        <w:t>, w</w:t>
      </w:r>
      <w:r w:rsidR="006473E3" w:rsidRPr="00F95096">
        <w:rPr>
          <w:rFonts w:cstheme="minorHAnsi"/>
          <w:szCs w:val="22"/>
          <w:lang w:eastAsia="en-US"/>
        </w:rPr>
        <w:t xml:space="preserve">hich is approved by </w:t>
      </w:r>
      <w:proofErr w:type="spellStart"/>
      <w:r w:rsidR="006473E3" w:rsidRPr="00F95096">
        <w:rPr>
          <w:rFonts w:cstheme="minorHAnsi"/>
          <w:szCs w:val="22"/>
          <w:lang w:eastAsia="en-US"/>
        </w:rPr>
        <w:t>NatCen</w:t>
      </w:r>
      <w:proofErr w:type="spellEnd"/>
      <w:r w:rsidR="006473E3" w:rsidRPr="00F95096">
        <w:rPr>
          <w:rFonts w:cstheme="minorHAnsi"/>
          <w:szCs w:val="22"/>
          <w:lang w:eastAsia="en-US"/>
        </w:rPr>
        <w:t xml:space="preserve"> and recommended by LSE on p. 2 of the Research Tools Minimum Standards Policy</w:t>
      </w:r>
      <w:r w:rsidRPr="00F95096">
        <w:rPr>
          <w:rFonts w:cstheme="minorHAnsi"/>
          <w:szCs w:val="22"/>
          <w:lang w:eastAsia="en-US"/>
        </w:rPr>
        <w:t xml:space="preserve">), who will return transcripts directly to the research team. All transcribers have signed third party and confidentiality agreements that require them to take all necessary precautions to protect data while processing the recordings, and use laptops provided by </w:t>
      </w:r>
      <w:proofErr w:type="spellStart"/>
      <w:r w:rsidRPr="00F95096">
        <w:rPr>
          <w:rFonts w:cstheme="minorHAnsi"/>
          <w:szCs w:val="22"/>
          <w:lang w:eastAsia="en-US"/>
        </w:rPr>
        <w:t>NatCen</w:t>
      </w:r>
      <w:proofErr w:type="spellEnd"/>
      <w:r w:rsidR="008B76BE" w:rsidRPr="00F95096">
        <w:rPr>
          <w:rFonts w:cstheme="minorHAnsi"/>
          <w:szCs w:val="22"/>
          <w:lang w:eastAsia="en-US"/>
        </w:rPr>
        <w:t>,</w:t>
      </w:r>
      <w:r w:rsidRPr="00F95096">
        <w:rPr>
          <w:rFonts w:cstheme="minorHAnsi"/>
          <w:szCs w:val="22"/>
          <w:lang w:eastAsia="en-US"/>
        </w:rPr>
        <w:t xml:space="preserve"> which are dedicated, password-protected</w:t>
      </w:r>
      <w:r w:rsidR="008B76BE" w:rsidRPr="00F95096">
        <w:rPr>
          <w:rFonts w:cstheme="minorHAnsi"/>
          <w:szCs w:val="22"/>
          <w:lang w:eastAsia="en-US"/>
        </w:rPr>
        <w:t>,</w:t>
      </w:r>
      <w:r w:rsidRPr="00F95096">
        <w:rPr>
          <w:rFonts w:cstheme="minorHAnsi"/>
          <w:szCs w:val="22"/>
          <w:lang w:eastAsia="en-US"/>
        </w:rPr>
        <w:t xml:space="preserve"> and encrypted. </w:t>
      </w:r>
    </w:p>
    <w:p w14:paraId="216B0B8E" w14:textId="21E5992C" w:rsidR="00C8794F" w:rsidRPr="00F95096" w:rsidRDefault="0075737B" w:rsidP="0005722D">
      <w:pPr>
        <w:pStyle w:val="Numberedlist"/>
        <w:spacing w:before="0" w:after="240" w:line="276" w:lineRule="auto"/>
        <w:rPr>
          <w:rFonts w:cstheme="minorHAnsi"/>
          <w:szCs w:val="22"/>
          <w:lang w:eastAsia="en-US"/>
        </w:rPr>
      </w:pPr>
      <w:r w:rsidRPr="00F95096">
        <w:rPr>
          <w:rFonts w:cstheme="minorHAnsi"/>
          <w:szCs w:val="22"/>
          <w:lang w:eastAsia="en-US"/>
        </w:rPr>
        <w:t xml:space="preserve">McGowan are approved suppliers for Government clients such as the </w:t>
      </w:r>
      <w:proofErr w:type="spellStart"/>
      <w:r w:rsidRPr="00F95096">
        <w:rPr>
          <w:rFonts w:cstheme="minorHAnsi"/>
          <w:szCs w:val="22"/>
          <w:lang w:eastAsia="en-US"/>
        </w:rPr>
        <w:t>MoJ</w:t>
      </w:r>
      <w:proofErr w:type="spellEnd"/>
      <w:r w:rsidRPr="00F95096">
        <w:rPr>
          <w:rFonts w:cstheme="minorHAnsi"/>
          <w:szCs w:val="22"/>
          <w:lang w:eastAsia="en-US"/>
        </w:rPr>
        <w:t xml:space="preserve">, and routinely handle sensitive information on a range of projects for </w:t>
      </w:r>
      <w:proofErr w:type="spellStart"/>
      <w:r w:rsidRPr="00F95096">
        <w:rPr>
          <w:rFonts w:cstheme="minorHAnsi"/>
          <w:szCs w:val="22"/>
          <w:lang w:eastAsia="en-US"/>
        </w:rPr>
        <w:t>NatCen</w:t>
      </w:r>
      <w:proofErr w:type="spellEnd"/>
      <w:r w:rsidR="008B76BE" w:rsidRPr="00F95096">
        <w:rPr>
          <w:rFonts w:cstheme="minorHAnsi"/>
          <w:szCs w:val="22"/>
          <w:lang w:eastAsia="en-US"/>
        </w:rPr>
        <w:t xml:space="preserve"> and LSE</w:t>
      </w:r>
      <w:r w:rsidRPr="00F95096">
        <w:rPr>
          <w:rFonts w:cstheme="minorHAnsi"/>
          <w:szCs w:val="22"/>
          <w:lang w:eastAsia="en-US"/>
        </w:rPr>
        <w:t xml:space="preserve">. Recordings and transcripts will be transferred to and from McGowan securely over a FIPS 140-2 compliant SSL connection (set up by </w:t>
      </w:r>
      <w:r w:rsidR="00482EA3" w:rsidRPr="00F95096">
        <w:rPr>
          <w:rFonts w:cstheme="minorHAnsi"/>
          <w:szCs w:val="22"/>
          <w:lang w:eastAsia="en-US"/>
        </w:rPr>
        <w:t xml:space="preserve">LSE for WP1A and </w:t>
      </w:r>
      <w:proofErr w:type="spellStart"/>
      <w:r w:rsidRPr="00F95096">
        <w:rPr>
          <w:rFonts w:cstheme="minorHAnsi"/>
          <w:szCs w:val="22"/>
          <w:lang w:eastAsia="en-US"/>
        </w:rPr>
        <w:t>NatCen</w:t>
      </w:r>
      <w:proofErr w:type="spellEnd"/>
      <w:r w:rsidRPr="00F95096">
        <w:rPr>
          <w:rFonts w:cstheme="minorHAnsi"/>
          <w:szCs w:val="22"/>
          <w:lang w:eastAsia="en-US"/>
        </w:rPr>
        <w:t xml:space="preserve"> </w:t>
      </w:r>
      <w:r w:rsidR="00482EA3" w:rsidRPr="00F95096">
        <w:rPr>
          <w:rFonts w:cstheme="minorHAnsi"/>
          <w:szCs w:val="22"/>
          <w:lang w:eastAsia="en-US"/>
        </w:rPr>
        <w:t xml:space="preserve">for WP1B </w:t>
      </w:r>
      <w:r w:rsidRPr="00F95096">
        <w:rPr>
          <w:rFonts w:cstheme="minorHAnsi"/>
          <w:szCs w:val="22"/>
          <w:lang w:eastAsia="en-US"/>
        </w:rPr>
        <w:t xml:space="preserve">and compliant with our data processing standards) – </w:t>
      </w:r>
      <w:r w:rsidRPr="0083176B">
        <w:rPr>
          <w:rFonts w:cstheme="minorHAnsi"/>
          <w:szCs w:val="22"/>
          <w:lang w:eastAsia="en-US"/>
        </w:rPr>
        <w:t>this F</w:t>
      </w:r>
      <w:r w:rsidR="00242085" w:rsidRPr="0083176B">
        <w:rPr>
          <w:rFonts w:cstheme="minorHAnsi"/>
          <w:szCs w:val="22"/>
          <w:lang w:eastAsia="en-US"/>
        </w:rPr>
        <w:t>ile</w:t>
      </w:r>
      <w:r w:rsidR="00242085">
        <w:rPr>
          <w:rFonts w:cstheme="minorHAnsi"/>
          <w:szCs w:val="22"/>
          <w:lang w:eastAsia="en-US"/>
        </w:rPr>
        <w:t xml:space="preserve"> Transfer Protocol</w:t>
      </w:r>
      <w:r w:rsidRPr="00F95096">
        <w:rPr>
          <w:rFonts w:cstheme="minorHAnsi"/>
          <w:szCs w:val="22"/>
          <w:lang w:eastAsia="en-US"/>
        </w:rPr>
        <w:t xml:space="preserve"> is dedicated to the study with access limited to staff working on the project. McGowan securely delete their copy of each transcription within 10 days of it being securely returned to </w:t>
      </w:r>
      <w:proofErr w:type="spellStart"/>
      <w:r w:rsidRPr="00F95096">
        <w:rPr>
          <w:rFonts w:cstheme="minorHAnsi"/>
          <w:szCs w:val="22"/>
          <w:lang w:eastAsia="en-US"/>
        </w:rPr>
        <w:t>NatCen</w:t>
      </w:r>
      <w:proofErr w:type="spellEnd"/>
      <w:r w:rsidRPr="00F95096">
        <w:rPr>
          <w:rFonts w:cstheme="minorHAnsi"/>
          <w:szCs w:val="22"/>
          <w:lang w:eastAsia="en-US"/>
        </w:rPr>
        <w:t>.</w:t>
      </w:r>
    </w:p>
    <w:p w14:paraId="4A40DC2E" w14:textId="7F4CC24E" w:rsidR="00B64657" w:rsidRPr="00F95096" w:rsidRDefault="00B64657" w:rsidP="0005722D">
      <w:pPr>
        <w:pStyle w:val="BodyCopy"/>
        <w:spacing w:before="0" w:line="276" w:lineRule="auto"/>
        <w:rPr>
          <w:b/>
          <w:bCs/>
          <w:sz w:val="22"/>
          <w:szCs w:val="22"/>
          <w:lang w:val="en-GB"/>
        </w:rPr>
      </w:pPr>
      <w:r w:rsidRPr="00F95096">
        <w:rPr>
          <w:b/>
          <w:bCs/>
          <w:sz w:val="22"/>
          <w:szCs w:val="22"/>
          <w:lang w:val="en-GB"/>
        </w:rPr>
        <w:t>Data storage</w:t>
      </w:r>
    </w:p>
    <w:p w14:paraId="372B74D4" w14:textId="0C1E1FC6" w:rsidR="008C6AC4" w:rsidRPr="00F95096" w:rsidRDefault="008C6AC4" w:rsidP="0005722D">
      <w:pPr>
        <w:pStyle w:val="serif"/>
        <w:shd w:val="clear" w:color="auto" w:fill="FFFFFF"/>
        <w:spacing w:before="0" w:beforeAutospacing="0" w:after="240" w:afterAutospacing="0" w:line="276" w:lineRule="auto"/>
        <w:rPr>
          <w:rFonts w:asciiTheme="minorHAnsi" w:hAnsiTheme="minorHAnsi" w:cstheme="minorHAnsi"/>
          <w:color w:val="0B0C0C"/>
          <w:sz w:val="22"/>
          <w:szCs w:val="22"/>
          <w:lang w:val="en-GB"/>
        </w:rPr>
      </w:pPr>
      <w:r w:rsidRPr="0083176B">
        <w:rPr>
          <w:rFonts w:asciiTheme="minorHAnsi" w:hAnsiTheme="minorHAnsi" w:cstheme="minorHAnsi"/>
          <w:color w:val="0B0C0C"/>
          <w:sz w:val="22"/>
          <w:szCs w:val="22"/>
          <w:lang w:val="en-GB"/>
        </w:rPr>
        <w:t xml:space="preserve">All identifiable data will be securely stored, with access limited to named members of the research team (PL, </w:t>
      </w:r>
      <w:proofErr w:type="spellStart"/>
      <w:r w:rsidRPr="0083176B">
        <w:rPr>
          <w:rFonts w:asciiTheme="minorHAnsi" w:hAnsiTheme="minorHAnsi" w:cstheme="minorHAnsi"/>
          <w:color w:val="0B0C0C"/>
          <w:sz w:val="22"/>
          <w:szCs w:val="22"/>
          <w:lang w:val="en-GB"/>
        </w:rPr>
        <w:t>PcLs</w:t>
      </w:r>
      <w:proofErr w:type="spellEnd"/>
      <w:r w:rsidRPr="0083176B">
        <w:rPr>
          <w:rFonts w:asciiTheme="minorHAnsi" w:hAnsiTheme="minorHAnsi" w:cstheme="minorHAnsi"/>
          <w:color w:val="0B0C0C"/>
          <w:sz w:val="22"/>
          <w:szCs w:val="22"/>
          <w:lang w:val="en-GB"/>
        </w:rPr>
        <w:t xml:space="preserve"> and researchers</w:t>
      </w:r>
      <w:r w:rsidRPr="00F95096">
        <w:rPr>
          <w:rFonts w:asciiTheme="minorHAnsi" w:hAnsiTheme="minorHAnsi" w:cstheme="minorHAnsi"/>
          <w:color w:val="0B0C0C"/>
          <w:sz w:val="22"/>
          <w:szCs w:val="22"/>
          <w:lang w:val="en-GB"/>
        </w:rPr>
        <w:t>)</w:t>
      </w:r>
      <w:r w:rsidR="0005722D" w:rsidRPr="00F95096">
        <w:rPr>
          <w:rFonts w:asciiTheme="minorHAnsi" w:hAnsiTheme="minorHAnsi" w:cstheme="minorHAnsi"/>
          <w:color w:val="0B0C0C"/>
          <w:sz w:val="22"/>
          <w:szCs w:val="22"/>
          <w:lang w:val="en-GB"/>
        </w:rPr>
        <w:t>.</w:t>
      </w:r>
      <w:r w:rsidR="004566E0" w:rsidRPr="00F95096">
        <w:rPr>
          <w:rFonts w:asciiTheme="minorHAnsi" w:hAnsiTheme="minorHAnsi" w:cstheme="minorHAnsi"/>
          <w:sz w:val="22"/>
          <w:szCs w:val="22"/>
          <w:lang w:val="en-GB"/>
        </w:rPr>
        <w:t xml:space="preserve"> Documents or files containing data about a participant are identified by serial number and stored securely and separately from documents containing identifiable information. All digital data will be stored on a secure network with access restricted to named team members.</w:t>
      </w:r>
    </w:p>
    <w:p w14:paraId="192DB7D8" w14:textId="70C9ED31" w:rsidR="008C6AC4" w:rsidRPr="00F95096" w:rsidRDefault="008C6AC4" w:rsidP="0005722D">
      <w:pPr>
        <w:pStyle w:val="serif"/>
        <w:shd w:val="clear" w:color="auto" w:fill="FFFFFF"/>
        <w:spacing w:before="0" w:beforeAutospacing="0" w:after="240" w:afterAutospacing="0" w:line="276" w:lineRule="auto"/>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lastRenderedPageBreak/>
        <w:t xml:space="preserve">At LSE, </w:t>
      </w:r>
      <w:r w:rsidR="004566E0" w:rsidRPr="00F95096">
        <w:rPr>
          <w:rFonts w:asciiTheme="minorHAnsi" w:hAnsiTheme="minorHAnsi" w:cstheme="minorHAnsi"/>
          <w:color w:val="0B0C0C"/>
          <w:sz w:val="22"/>
          <w:szCs w:val="22"/>
          <w:lang w:val="en-GB"/>
        </w:rPr>
        <w:t>data will be stored</w:t>
      </w:r>
      <w:r w:rsidRPr="00F95096">
        <w:rPr>
          <w:rFonts w:asciiTheme="minorHAnsi" w:hAnsiTheme="minorHAnsi" w:cstheme="minorHAnsi"/>
          <w:color w:val="0B0C0C"/>
          <w:sz w:val="22"/>
          <w:szCs w:val="22"/>
          <w:lang w:val="en-GB"/>
        </w:rPr>
        <w:t xml:space="preserve"> in OneDrive folders, which are password-protected and encrypted. </w:t>
      </w:r>
      <w:r w:rsidR="00AC7EBA" w:rsidRPr="00F95096">
        <w:rPr>
          <w:rFonts w:asciiTheme="minorHAnsi" w:hAnsiTheme="minorHAnsi" w:cstheme="minorHAnsi"/>
          <w:color w:val="0B0C0C"/>
          <w:sz w:val="22"/>
          <w:szCs w:val="22"/>
          <w:lang w:val="en-GB"/>
        </w:rPr>
        <w:t xml:space="preserve">As noted on p. 4 of the </w:t>
      </w:r>
      <w:r w:rsidR="008A14E5" w:rsidRPr="00F95096">
        <w:rPr>
          <w:rFonts w:asciiTheme="minorHAnsi" w:hAnsiTheme="minorHAnsi" w:cstheme="minorHAnsi"/>
          <w:color w:val="0B0C0C"/>
          <w:sz w:val="22"/>
          <w:szCs w:val="22"/>
          <w:lang w:val="en-GB"/>
        </w:rPr>
        <w:t xml:space="preserve">LSE Information Security Policy, </w:t>
      </w:r>
      <w:r w:rsidR="00AC7EBA" w:rsidRPr="00F95096">
        <w:rPr>
          <w:rFonts w:asciiTheme="minorHAnsi" w:hAnsiTheme="minorHAnsi" w:cstheme="minorHAnsi"/>
          <w:color w:val="0B0C0C"/>
          <w:sz w:val="22"/>
          <w:szCs w:val="22"/>
          <w:lang w:val="en-GB"/>
        </w:rPr>
        <w:t>all LSE suppliers of data storage and information security services</w:t>
      </w:r>
      <w:r w:rsidR="008A14E5" w:rsidRPr="00F95096">
        <w:rPr>
          <w:rFonts w:asciiTheme="minorHAnsi" w:hAnsiTheme="minorHAnsi" w:cstheme="minorHAnsi"/>
          <w:color w:val="0B0C0C"/>
          <w:sz w:val="22"/>
          <w:szCs w:val="22"/>
          <w:lang w:val="en-GB"/>
        </w:rPr>
        <w:t xml:space="preserve"> (including those being used on this project)</w:t>
      </w:r>
      <w:r w:rsidR="00AC7EBA" w:rsidRPr="00F95096">
        <w:rPr>
          <w:rFonts w:asciiTheme="minorHAnsi" w:hAnsiTheme="minorHAnsi" w:cstheme="minorHAnsi"/>
          <w:color w:val="0B0C0C"/>
          <w:sz w:val="22"/>
          <w:szCs w:val="22"/>
          <w:lang w:val="en-GB"/>
        </w:rPr>
        <w:t xml:space="preserve"> must demonstrate appropriate security certifications (including ISO27001, Cyber Essentials plus, etc.).</w:t>
      </w:r>
    </w:p>
    <w:p w14:paraId="67AD7A69" w14:textId="518262BA" w:rsidR="00950FB3" w:rsidRPr="00F95096" w:rsidRDefault="003061E9" w:rsidP="0005722D">
      <w:pPr>
        <w:pStyle w:val="Numberedlist"/>
        <w:spacing w:before="0" w:after="240" w:line="276" w:lineRule="auto"/>
        <w:rPr>
          <w:rFonts w:cstheme="minorHAnsi"/>
          <w:szCs w:val="22"/>
        </w:rPr>
      </w:pPr>
      <w:r w:rsidRPr="00F95096">
        <w:rPr>
          <w:rFonts w:cstheme="minorHAnsi"/>
          <w:szCs w:val="22"/>
        </w:rPr>
        <w:t xml:space="preserve">Both LSE and </w:t>
      </w:r>
      <w:proofErr w:type="spellStart"/>
      <w:r w:rsidR="008C6AC4" w:rsidRPr="00F95096">
        <w:rPr>
          <w:rFonts w:cstheme="minorHAnsi"/>
          <w:szCs w:val="22"/>
        </w:rPr>
        <w:t>N</w:t>
      </w:r>
      <w:r w:rsidR="00B64657" w:rsidRPr="00F95096">
        <w:rPr>
          <w:rFonts w:cstheme="minorHAnsi"/>
          <w:szCs w:val="22"/>
        </w:rPr>
        <w:t>atCen</w:t>
      </w:r>
      <w:proofErr w:type="spellEnd"/>
      <w:r w:rsidR="00B64657" w:rsidRPr="00F95096">
        <w:rPr>
          <w:rFonts w:cstheme="minorHAnsi"/>
          <w:szCs w:val="22"/>
        </w:rPr>
        <w:t xml:space="preserve"> ha</w:t>
      </w:r>
      <w:r w:rsidRPr="00F95096">
        <w:rPr>
          <w:rFonts w:cstheme="minorHAnsi"/>
          <w:szCs w:val="22"/>
        </w:rPr>
        <w:t>ve</w:t>
      </w:r>
      <w:r w:rsidR="00B64657" w:rsidRPr="00F95096">
        <w:rPr>
          <w:rFonts w:cstheme="minorHAnsi"/>
          <w:szCs w:val="22"/>
        </w:rPr>
        <w:t xml:space="preserve"> robust physical, electronic and procedural safeguards in place, and all confidential data are handled in accordance with rigorous data security and protection policies. </w:t>
      </w:r>
      <w:r w:rsidR="00950FB3" w:rsidRPr="00F95096">
        <w:rPr>
          <w:rFonts w:cstheme="minorHAnsi"/>
          <w:szCs w:val="22"/>
        </w:rPr>
        <w:t>All personal data collected by the research team</w:t>
      </w:r>
      <w:r w:rsidRPr="00F95096">
        <w:rPr>
          <w:rFonts w:cstheme="minorHAnsi"/>
          <w:szCs w:val="22"/>
        </w:rPr>
        <w:t>s</w:t>
      </w:r>
      <w:r w:rsidR="00950FB3" w:rsidRPr="00F95096">
        <w:rPr>
          <w:rFonts w:cstheme="minorHAnsi"/>
          <w:szCs w:val="22"/>
        </w:rPr>
        <w:t xml:space="preserve"> at </w:t>
      </w:r>
      <w:r w:rsidR="0041001A" w:rsidRPr="00F95096">
        <w:rPr>
          <w:rFonts w:cstheme="minorHAnsi"/>
          <w:szCs w:val="22"/>
        </w:rPr>
        <w:t xml:space="preserve">LSE and </w:t>
      </w:r>
      <w:proofErr w:type="spellStart"/>
      <w:r w:rsidR="00950FB3" w:rsidRPr="00F95096">
        <w:rPr>
          <w:rFonts w:cstheme="minorHAnsi"/>
          <w:szCs w:val="22"/>
        </w:rPr>
        <w:t>NatCen</w:t>
      </w:r>
      <w:proofErr w:type="spellEnd"/>
      <w:r w:rsidR="00950FB3" w:rsidRPr="00F95096">
        <w:rPr>
          <w:rFonts w:cstheme="minorHAnsi"/>
          <w:szCs w:val="22"/>
        </w:rPr>
        <w:t xml:space="preserve"> is stored securely within </w:t>
      </w:r>
      <w:r w:rsidR="0041001A" w:rsidRPr="00F95096">
        <w:rPr>
          <w:rFonts w:cstheme="minorHAnsi"/>
          <w:szCs w:val="22"/>
        </w:rPr>
        <w:t xml:space="preserve">their respective </w:t>
      </w:r>
      <w:r w:rsidR="00950FB3" w:rsidRPr="00F95096">
        <w:rPr>
          <w:rFonts w:cstheme="minorHAnsi"/>
          <w:szCs w:val="22"/>
        </w:rPr>
        <w:t xml:space="preserve">systems and accessed through secure </w:t>
      </w:r>
      <w:r w:rsidR="00E371D6" w:rsidRPr="00F95096">
        <w:rPr>
          <w:rFonts w:cstheme="minorHAnsi"/>
          <w:szCs w:val="22"/>
        </w:rPr>
        <w:t>device</w:t>
      </w:r>
      <w:r w:rsidR="00950FB3" w:rsidRPr="00F95096">
        <w:rPr>
          <w:rFonts w:cstheme="minorHAnsi"/>
          <w:szCs w:val="22"/>
        </w:rPr>
        <w:t xml:space="preserve">s. </w:t>
      </w:r>
      <w:proofErr w:type="spellStart"/>
      <w:r w:rsidR="0041001A" w:rsidRPr="00F95096">
        <w:rPr>
          <w:rFonts w:cstheme="minorHAnsi"/>
          <w:szCs w:val="22"/>
        </w:rPr>
        <w:t>NatCen</w:t>
      </w:r>
      <w:proofErr w:type="spellEnd"/>
      <w:r w:rsidR="0041001A" w:rsidRPr="00F95096">
        <w:rPr>
          <w:rFonts w:cstheme="minorHAnsi"/>
          <w:szCs w:val="22"/>
        </w:rPr>
        <w:t xml:space="preserve"> t</w:t>
      </w:r>
      <w:r w:rsidR="00950FB3" w:rsidRPr="00F95096">
        <w:rPr>
          <w:rFonts w:cstheme="minorHAnsi"/>
          <w:szCs w:val="22"/>
        </w:rPr>
        <w:t xml:space="preserve">eam members will work only on dedicated, password-protected laptops encrypted to FIPS 140-253 and protected with full disc PGP Whole Disk Encryption by Symantec. Digital audio recorders are also </w:t>
      </w:r>
      <w:proofErr w:type="gramStart"/>
      <w:r w:rsidR="00950FB3" w:rsidRPr="00F95096">
        <w:rPr>
          <w:rFonts w:cstheme="minorHAnsi"/>
          <w:szCs w:val="22"/>
        </w:rPr>
        <w:t>encrypted</w:t>
      </w:r>
      <w:proofErr w:type="gramEnd"/>
      <w:r w:rsidR="00950FB3" w:rsidRPr="00F95096">
        <w:rPr>
          <w:rFonts w:cstheme="minorHAnsi"/>
          <w:szCs w:val="22"/>
        </w:rPr>
        <w:t xml:space="preserve"> and password protected. This means that should a laptop or audio recorder </w:t>
      </w:r>
      <w:proofErr w:type="gramStart"/>
      <w:r w:rsidR="00950FB3" w:rsidRPr="00F95096">
        <w:rPr>
          <w:rFonts w:cstheme="minorHAnsi"/>
          <w:szCs w:val="22"/>
        </w:rPr>
        <w:t>be lost or stolen,</w:t>
      </w:r>
      <w:proofErr w:type="gramEnd"/>
      <w:r w:rsidR="00950FB3" w:rsidRPr="00F95096">
        <w:rPr>
          <w:rFonts w:cstheme="minorHAnsi"/>
          <w:szCs w:val="22"/>
        </w:rPr>
        <w:t xml:space="preserve"> the data contained on the hard drive is inaccessible. </w:t>
      </w:r>
      <w:r w:rsidR="000A6B1C" w:rsidRPr="00F95096">
        <w:rPr>
          <w:rFonts w:cstheme="minorHAnsi"/>
          <w:szCs w:val="22"/>
          <w:lang w:eastAsia="en-US"/>
        </w:rPr>
        <w:t xml:space="preserve">If LSE team members are working directly on </w:t>
      </w:r>
      <w:proofErr w:type="spellStart"/>
      <w:r w:rsidR="00C065E4" w:rsidRPr="00F95096">
        <w:rPr>
          <w:rFonts w:cstheme="minorHAnsi"/>
          <w:szCs w:val="22"/>
          <w:lang w:eastAsia="en-US"/>
        </w:rPr>
        <w:t>NatCen</w:t>
      </w:r>
      <w:proofErr w:type="spellEnd"/>
      <w:r w:rsidR="00C065E4" w:rsidRPr="00F95096">
        <w:rPr>
          <w:rFonts w:cstheme="minorHAnsi"/>
          <w:szCs w:val="22"/>
          <w:lang w:eastAsia="en-US"/>
        </w:rPr>
        <w:t xml:space="preserve"> data or systems, they will also follow the same protocol.</w:t>
      </w:r>
    </w:p>
    <w:p w14:paraId="354BB677" w14:textId="126F2CAF" w:rsidR="00B64657" w:rsidRPr="00F95096" w:rsidRDefault="00B64657" w:rsidP="0005722D">
      <w:pPr>
        <w:pStyle w:val="BodyCopy"/>
        <w:spacing w:before="0" w:after="240" w:line="276" w:lineRule="auto"/>
        <w:rPr>
          <w:sz w:val="22"/>
          <w:szCs w:val="22"/>
          <w:lang w:val="en-GB"/>
        </w:rPr>
      </w:pPr>
      <w:proofErr w:type="spellStart"/>
      <w:r w:rsidRPr="00F95096">
        <w:rPr>
          <w:sz w:val="22"/>
          <w:szCs w:val="22"/>
          <w:lang w:val="en-GB"/>
        </w:rPr>
        <w:t>NatCen</w:t>
      </w:r>
      <w:proofErr w:type="spellEnd"/>
      <w:r w:rsidR="00C065E4" w:rsidRPr="00F95096">
        <w:rPr>
          <w:sz w:val="22"/>
          <w:szCs w:val="22"/>
          <w:lang w:val="en-GB"/>
        </w:rPr>
        <w:t xml:space="preserve"> and LSE</w:t>
      </w:r>
      <w:r w:rsidRPr="00F95096">
        <w:rPr>
          <w:sz w:val="22"/>
          <w:szCs w:val="22"/>
          <w:lang w:val="en-GB"/>
        </w:rPr>
        <w:t xml:space="preserve"> firewall</w:t>
      </w:r>
      <w:r w:rsidR="00F94EF4" w:rsidRPr="00F95096">
        <w:rPr>
          <w:sz w:val="22"/>
          <w:szCs w:val="22"/>
          <w:lang w:val="en-GB"/>
        </w:rPr>
        <w:t>s</w:t>
      </w:r>
      <w:r w:rsidRPr="00F95096">
        <w:rPr>
          <w:sz w:val="22"/>
          <w:szCs w:val="22"/>
          <w:lang w:val="en-GB"/>
        </w:rPr>
        <w:t xml:space="preserve"> and virus software </w:t>
      </w:r>
      <w:r w:rsidR="00F94EF4" w:rsidRPr="00F95096">
        <w:rPr>
          <w:sz w:val="22"/>
          <w:szCs w:val="22"/>
          <w:lang w:val="en-GB"/>
        </w:rPr>
        <w:t>are</w:t>
      </w:r>
      <w:r w:rsidRPr="00F95096">
        <w:rPr>
          <w:sz w:val="22"/>
          <w:szCs w:val="22"/>
          <w:lang w:val="en-GB"/>
        </w:rPr>
        <w:t xml:space="preserve"> constantly updated and </w:t>
      </w:r>
      <w:r w:rsidR="00F94EF4" w:rsidRPr="00F95096">
        <w:rPr>
          <w:sz w:val="22"/>
          <w:szCs w:val="22"/>
          <w:lang w:val="en-GB"/>
        </w:rPr>
        <w:t xml:space="preserve">both </w:t>
      </w:r>
      <w:r w:rsidRPr="00F95096">
        <w:rPr>
          <w:sz w:val="22"/>
          <w:szCs w:val="22"/>
          <w:lang w:val="en-GB"/>
        </w:rPr>
        <w:t>system</w:t>
      </w:r>
      <w:r w:rsidR="00F94EF4" w:rsidRPr="00F95096">
        <w:rPr>
          <w:sz w:val="22"/>
          <w:szCs w:val="22"/>
          <w:lang w:val="en-GB"/>
        </w:rPr>
        <w:t>s</w:t>
      </w:r>
      <w:r w:rsidRPr="00F95096">
        <w:rPr>
          <w:sz w:val="22"/>
          <w:szCs w:val="22"/>
          <w:lang w:val="en-GB"/>
        </w:rPr>
        <w:t xml:space="preserve"> </w:t>
      </w:r>
      <w:r w:rsidR="00F94EF4" w:rsidRPr="00F95096">
        <w:rPr>
          <w:sz w:val="22"/>
          <w:szCs w:val="22"/>
          <w:lang w:val="en-GB"/>
        </w:rPr>
        <w:t>are</w:t>
      </w:r>
      <w:r w:rsidRPr="00F95096">
        <w:rPr>
          <w:sz w:val="22"/>
          <w:szCs w:val="22"/>
          <w:lang w:val="en-GB"/>
        </w:rPr>
        <w:t xml:space="preserve"> compliant with Cyber Essentials PLUS and ISO 27001. </w:t>
      </w:r>
      <w:proofErr w:type="spellStart"/>
      <w:r w:rsidR="00F94EF4" w:rsidRPr="00F95096">
        <w:rPr>
          <w:sz w:val="22"/>
          <w:szCs w:val="22"/>
          <w:lang w:val="en-GB"/>
        </w:rPr>
        <w:t>NatCen’s</w:t>
      </w:r>
      <w:proofErr w:type="spellEnd"/>
      <w:r w:rsidR="00F94EF4" w:rsidRPr="00F95096">
        <w:rPr>
          <w:sz w:val="22"/>
          <w:szCs w:val="22"/>
          <w:lang w:val="en-GB"/>
        </w:rPr>
        <w:t xml:space="preserve"> </w:t>
      </w:r>
      <w:r w:rsidRPr="00F95096">
        <w:rPr>
          <w:sz w:val="22"/>
          <w:szCs w:val="22"/>
          <w:lang w:val="en-GB"/>
        </w:rPr>
        <w:t xml:space="preserve">perimeter defence firewalls are EAL4+ compliant. </w:t>
      </w:r>
    </w:p>
    <w:p w14:paraId="34A3C055" w14:textId="77777777" w:rsidR="00B64657" w:rsidRPr="00F95096" w:rsidRDefault="00B64657" w:rsidP="0005722D">
      <w:pPr>
        <w:pStyle w:val="BodyCopy"/>
        <w:spacing w:before="0" w:line="276" w:lineRule="auto"/>
        <w:rPr>
          <w:b/>
          <w:bCs/>
          <w:sz w:val="22"/>
          <w:szCs w:val="22"/>
          <w:lang w:val="en-GB"/>
        </w:rPr>
      </w:pPr>
      <w:r w:rsidRPr="00F95096">
        <w:rPr>
          <w:b/>
          <w:bCs/>
          <w:sz w:val="22"/>
          <w:szCs w:val="22"/>
          <w:lang w:val="en-GB"/>
        </w:rPr>
        <w:t xml:space="preserve">Data access and restrictions </w:t>
      </w:r>
    </w:p>
    <w:p w14:paraId="09165333" w14:textId="5E14EE8A" w:rsidR="00B64657" w:rsidRPr="00F95096" w:rsidRDefault="00B64657" w:rsidP="0005722D">
      <w:pPr>
        <w:pStyle w:val="BodyCopy"/>
        <w:spacing w:before="0" w:after="240" w:line="276" w:lineRule="auto"/>
        <w:rPr>
          <w:sz w:val="22"/>
          <w:szCs w:val="22"/>
          <w:lang w:val="en-GB"/>
        </w:rPr>
      </w:pPr>
      <w:r w:rsidRPr="00F95096">
        <w:rPr>
          <w:sz w:val="22"/>
          <w:szCs w:val="22"/>
          <w:lang w:val="en-GB"/>
        </w:rPr>
        <w:t>A</w:t>
      </w:r>
      <w:r w:rsidR="006C1EAE" w:rsidRPr="00F95096">
        <w:rPr>
          <w:sz w:val="22"/>
          <w:szCs w:val="22"/>
          <w:lang w:val="en-GB"/>
        </w:rPr>
        <w:t xml:space="preserve">t </w:t>
      </w:r>
      <w:proofErr w:type="spellStart"/>
      <w:r w:rsidR="006C1EAE" w:rsidRPr="00F95096">
        <w:rPr>
          <w:sz w:val="22"/>
          <w:szCs w:val="22"/>
          <w:lang w:val="en-GB"/>
        </w:rPr>
        <w:t>NatCen</w:t>
      </w:r>
      <w:proofErr w:type="spellEnd"/>
      <w:r w:rsidR="006C1EAE" w:rsidRPr="00F95096">
        <w:rPr>
          <w:sz w:val="22"/>
          <w:szCs w:val="22"/>
          <w:lang w:val="en-GB"/>
        </w:rPr>
        <w:t>, a</w:t>
      </w:r>
      <w:r w:rsidRPr="00F95096">
        <w:rPr>
          <w:sz w:val="22"/>
          <w:szCs w:val="22"/>
          <w:lang w:val="en-GB"/>
        </w:rPr>
        <w:t>ccess to all project information and data is restricted to the immediate team working on the project (subject to authorisation by the PL, Gayle Munro). The project will have its own data security plan detailing all data security procedures to be applied. This includes names of those who have access rights to confidential data, details of third parties involved in the project and specific requirements for data destruction. The plan will be updated throughout the project via regular monitoring and internal audits.</w:t>
      </w:r>
    </w:p>
    <w:p w14:paraId="2ADC6A4E" w14:textId="411D5B20" w:rsidR="00BD6C4F" w:rsidRPr="00F95096" w:rsidRDefault="00BD6C4F" w:rsidP="0005722D">
      <w:pPr>
        <w:pStyle w:val="serif"/>
        <w:shd w:val="clear" w:color="auto" w:fill="FFFFFF"/>
        <w:spacing w:before="0" w:beforeAutospacing="0" w:after="240" w:afterAutospacing="0" w:line="276" w:lineRule="auto"/>
        <w:rPr>
          <w:rFonts w:asciiTheme="minorHAnsi" w:eastAsiaTheme="minorHAnsi" w:hAnsiTheme="minorHAnsi" w:cstheme="minorHAnsi"/>
          <w:sz w:val="22"/>
          <w:szCs w:val="22"/>
          <w:lang w:val="en-GB" w:eastAsia="en-US"/>
        </w:rPr>
      </w:pPr>
      <w:r w:rsidRPr="00F95096">
        <w:rPr>
          <w:rFonts w:asciiTheme="minorHAnsi" w:hAnsiTheme="minorHAnsi" w:cstheme="minorHAnsi"/>
          <w:color w:val="0B0C0C"/>
          <w:sz w:val="22"/>
          <w:szCs w:val="22"/>
          <w:lang w:val="en-GB"/>
        </w:rPr>
        <w:t>All identifying data (including e.g. interview transcripts or sample information) will be shared via a secure file transfer between partner organisations.</w:t>
      </w:r>
      <w:r w:rsidRPr="00F95096">
        <w:rPr>
          <w:rFonts w:asciiTheme="minorHAnsi" w:eastAsiaTheme="minorHAnsi" w:hAnsiTheme="minorHAnsi" w:cstheme="minorHAnsi"/>
          <w:sz w:val="22"/>
          <w:szCs w:val="22"/>
          <w:lang w:val="en-GB" w:eastAsia="en-US"/>
        </w:rPr>
        <w:t xml:space="preserve"> </w:t>
      </w:r>
      <w:proofErr w:type="spellStart"/>
      <w:r w:rsidRPr="00F95096">
        <w:rPr>
          <w:rFonts w:asciiTheme="minorHAnsi" w:eastAsiaTheme="minorHAnsi" w:hAnsiTheme="minorHAnsi" w:cstheme="minorHAnsi"/>
          <w:sz w:val="22"/>
          <w:szCs w:val="22"/>
          <w:lang w:val="en-GB" w:eastAsia="en-US"/>
        </w:rPr>
        <w:t>NatCen</w:t>
      </w:r>
      <w:proofErr w:type="spellEnd"/>
      <w:r w:rsidRPr="00F95096">
        <w:rPr>
          <w:rFonts w:asciiTheme="minorHAnsi" w:eastAsiaTheme="minorHAnsi" w:hAnsiTheme="minorHAnsi" w:cstheme="minorHAnsi"/>
          <w:sz w:val="22"/>
          <w:szCs w:val="22"/>
          <w:lang w:val="en-GB" w:eastAsia="en-US"/>
        </w:rPr>
        <w:t xml:space="preserve"> offers the facility to transfer data securely over a FIPS 140-2 compliant SSL connection, without the need for third party organisations to install specialist software on their local PC. </w:t>
      </w:r>
    </w:p>
    <w:p w14:paraId="21F66C5D" w14:textId="1B4C5826" w:rsidR="00AC5074" w:rsidRPr="00F95096" w:rsidRDefault="00AC5074" w:rsidP="0005722D">
      <w:pPr>
        <w:pStyle w:val="serif"/>
        <w:shd w:val="clear" w:color="auto" w:fill="FFFFFF"/>
        <w:spacing w:before="0" w:beforeAutospacing="0" w:after="240" w:afterAutospacing="0" w:line="276" w:lineRule="auto"/>
        <w:rPr>
          <w:rFonts w:asciiTheme="minorHAnsi" w:hAnsiTheme="minorHAnsi" w:cstheme="minorHAnsi"/>
          <w:color w:val="0B0C0C"/>
          <w:sz w:val="22"/>
          <w:szCs w:val="22"/>
          <w:lang w:val="en-GB"/>
        </w:rPr>
      </w:pPr>
      <w:r w:rsidRPr="00F95096">
        <w:rPr>
          <w:rFonts w:asciiTheme="minorHAnsi" w:eastAsiaTheme="minorHAnsi" w:hAnsiTheme="minorHAnsi" w:cstheme="minorHAnsi"/>
          <w:sz w:val="22"/>
          <w:szCs w:val="22"/>
          <w:lang w:val="en-GB" w:eastAsia="en-US"/>
        </w:rPr>
        <w:t xml:space="preserve">The LSE team will follow </w:t>
      </w:r>
      <w:proofErr w:type="spellStart"/>
      <w:r w:rsidRPr="00F95096">
        <w:rPr>
          <w:rFonts w:asciiTheme="minorHAnsi" w:eastAsiaTheme="minorHAnsi" w:hAnsiTheme="minorHAnsi" w:cstheme="minorHAnsi"/>
          <w:sz w:val="22"/>
          <w:szCs w:val="22"/>
          <w:lang w:val="en-GB" w:eastAsia="en-US"/>
        </w:rPr>
        <w:t>NatCen</w:t>
      </w:r>
      <w:proofErr w:type="spellEnd"/>
      <w:r w:rsidRPr="00F95096">
        <w:rPr>
          <w:rFonts w:asciiTheme="minorHAnsi" w:eastAsiaTheme="minorHAnsi" w:hAnsiTheme="minorHAnsi" w:cstheme="minorHAnsi"/>
          <w:sz w:val="22"/>
          <w:szCs w:val="22"/>
          <w:lang w:val="en-GB" w:eastAsia="en-US"/>
        </w:rPr>
        <w:t xml:space="preserve"> procedures for </w:t>
      </w:r>
      <w:r w:rsidR="009B624D" w:rsidRPr="00F95096">
        <w:rPr>
          <w:rFonts w:asciiTheme="minorHAnsi" w:eastAsiaTheme="minorHAnsi" w:hAnsiTheme="minorHAnsi" w:cstheme="minorHAnsi"/>
          <w:sz w:val="22"/>
          <w:szCs w:val="22"/>
          <w:lang w:val="en-GB" w:eastAsia="en-US"/>
        </w:rPr>
        <w:t>WP1B</w:t>
      </w:r>
      <w:r w:rsidR="00092522" w:rsidRPr="00F95096">
        <w:rPr>
          <w:rFonts w:asciiTheme="minorHAnsi" w:eastAsiaTheme="minorHAnsi" w:hAnsiTheme="minorHAnsi" w:cstheme="minorHAnsi"/>
          <w:sz w:val="22"/>
          <w:szCs w:val="22"/>
          <w:lang w:val="en-GB" w:eastAsia="en-US"/>
        </w:rPr>
        <w:t>.</w:t>
      </w:r>
      <w:r w:rsidR="009B624D" w:rsidRPr="00F95096">
        <w:rPr>
          <w:rFonts w:asciiTheme="minorHAnsi" w:eastAsiaTheme="minorHAnsi" w:hAnsiTheme="minorHAnsi" w:cstheme="minorHAnsi"/>
          <w:sz w:val="22"/>
          <w:szCs w:val="22"/>
          <w:lang w:val="en-GB" w:eastAsia="en-US"/>
        </w:rPr>
        <w:t xml:space="preserve"> </w:t>
      </w:r>
      <w:r w:rsidR="00092522" w:rsidRPr="00F95096">
        <w:rPr>
          <w:rFonts w:asciiTheme="minorHAnsi" w:eastAsiaTheme="minorHAnsi" w:hAnsiTheme="minorHAnsi" w:cstheme="minorHAnsi"/>
          <w:sz w:val="22"/>
          <w:szCs w:val="22"/>
          <w:lang w:val="en-GB" w:eastAsia="en-US"/>
        </w:rPr>
        <w:t>F</w:t>
      </w:r>
      <w:r w:rsidR="009B624D" w:rsidRPr="00F95096">
        <w:rPr>
          <w:rFonts w:asciiTheme="minorHAnsi" w:eastAsiaTheme="minorHAnsi" w:hAnsiTheme="minorHAnsi" w:cstheme="minorHAnsi"/>
          <w:sz w:val="22"/>
          <w:szCs w:val="22"/>
          <w:lang w:val="en-GB" w:eastAsia="en-US"/>
        </w:rPr>
        <w:t>or WP1A</w:t>
      </w:r>
      <w:r w:rsidR="00092522" w:rsidRPr="00F95096">
        <w:rPr>
          <w:rFonts w:asciiTheme="minorHAnsi" w:eastAsiaTheme="minorHAnsi" w:hAnsiTheme="minorHAnsi" w:cstheme="minorHAnsi"/>
          <w:sz w:val="22"/>
          <w:szCs w:val="22"/>
          <w:lang w:val="en-GB" w:eastAsia="en-US"/>
        </w:rPr>
        <w:t>,</w:t>
      </w:r>
      <w:r w:rsidR="009B624D" w:rsidRPr="00F95096">
        <w:rPr>
          <w:rFonts w:asciiTheme="minorHAnsi" w:eastAsiaTheme="minorHAnsi" w:hAnsiTheme="minorHAnsi" w:cstheme="minorHAnsi"/>
          <w:sz w:val="22"/>
          <w:szCs w:val="22"/>
          <w:lang w:val="en-GB" w:eastAsia="en-US"/>
        </w:rPr>
        <w:t xml:space="preserve"> </w:t>
      </w:r>
      <w:r w:rsidR="00092522" w:rsidRPr="00F95096">
        <w:rPr>
          <w:rFonts w:asciiTheme="minorHAnsi" w:eastAsiaTheme="minorHAnsi" w:hAnsiTheme="minorHAnsi" w:cstheme="minorHAnsi"/>
          <w:sz w:val="22"/>
          <w:szCs w:val="22"/>
          <w:lang w:val="en-GB" w:eastAsia="en-US"/>
        </w:rPr>
        <w:t xml:space="preserve">in line with the User Access Policy, access to confidential, sensitive and restricted information, including </w:t>
      </w:r>
      <w:r w:rsidR="00F77C3C" w:rsidRPr="00F95096">
        <w:rPr>
          <w:rFonts w:asciiTheme="minorHAnsi" w:eastAsiaTheme="minorHAnsi" w:hAnsiTheme="minorHAnsi" w:cstheme="minorHAnsi"/>
          <w:sz w:val="22"/>
          <w:szCs w:val="22"/>
          <w:lang w:val="en-GB" w:eastAsia="en-US"/>
        </w:rPr>
        <w:t>research data,</w:t>
      </w:r>
      <w:r w:rsidR="00092522" w:rsidRPr="00F95096">
        <w:rPr>
          <w:rFonts w:asciiTheme="minorHAnsi" w:eastAsiaTheme="minorHAnsi" w:hAnsiTheme="minorHAnsi" w:cstheme="minorHAnsi"/>
          <w:sz w:val="22"/>
          <w:szCs w:val="22"/>
          <w:lang w:val="en-GB" w:eastAsia="en-US"/>
        </w:rPr>
        <w:t xml:space="preserve"> will be limited to persons whose job require it</w:t>
      </w:r>
      <w:r w:rsidR="00F77C3C" w:rsidRPr="00F95096">
        <w:rPr>
          <w:rFonts w:asciiTheme="minorHAnsi" w:eastAsiaTheme="minorHAnsi" w:hAnsiTheme="minorHAnsi" w:cstheme="minorHAnsi"/>
          <w:sz w:val="22"/>
          <w:szCs w:val="22"/>
          <w:lang w:val="en-GB" w:eastAsia="en-US"/>
        </w:rPr>
        <w:t xml:space="preserve"> (i.e., the LSE research team)</w:t>
      </w:r>
      <w:r w:rsidR="00092522" w:rsidRPr="00F95096">
        <w:rPr>
          <w:rFonts w:asciiTheme="minorHAnsi" w:eastAsiaTheme="minorHAnsi" w:hAnsiTheme="minorHAnsi" w:cstheme="minorHAnsi"/>
          <w:sz w:val="22"/>
          <w:szCs w:val="22"/>
          <w:lang w:val="en-GB" w:eastAsia="en-US"/>
        </w:rPr>
        <w:t>, as determined by law, contractual agreement with interested parties (e.g.</w:t>
      </w:r>
      <w:r w:rsidR="003C0828" w:rsidRPr="00F95096">
        <w:rPr>
          <w:rFonts w:asciiTheme="minorHAnsi" w:eastAsiaTheme="minorHAnsi" w:hAnsiTheme="minorHAnsi" w:cstheme="minorHAnsi"/>
          <w:sz w:val="22"/>
          <w:szCs w:val="22"/>
          <w:lang w:val="en-GB" w:eastAsia="en-US"/>
        </w:rPr>
        <w:t>,</w:t>
      </w:r>
      <w:r w:rsidR="00092522" w:rsidRPr="00F95096">
        <w:rPr>
          <w:rFonts w:asciiTheme="minorHAnsi" w:eastAsiaTheme="minorHAnsi" w:hAnsiTheme="minorHAnsi" w:cstheme="minorHAnsi"/>
          <w:sz w:val="22"/>
          <w:szCs w:val="22"/>
          <w:lang w:val="en-GB" w:eastAsia="en-US"/>
        </w:rPr>
        <w:t xml:space="preserve"> </w:t>
      </w:r>
      <w:proofErr w:type="spellStart"/>
      <w:r w:rsidR="003C0828" w:rsidRPr="00F95096">
        <w:rPr>
          <w:rFonts w:asciiTheme="minorHAnsi" w:eastAsiaTheme="minorHAnsi" w:hAnsiTheme="minorHAnsi" w:cstheme="minorHAnsi"/>
          <w:sz w:val="22"/>
          <w:szCs w:val="22"/>
          <w:lang w:val="en-GB" w:eastAsia="en-US"/>
        </w:rPr>
        <w:t>NatCen</w:t>
      </w:r>
      <w:proofErr w:type="spellEnd"/>
      <w:r w:rsidR="003C0828" w:rsidRPr="00F95096">
        <w:rPr>
          <w:rFonts w:asciiTheme="minorHAnsi" w:eastAsiaTheme="minorHAnsi" w:hAnsiTheme="minorHAnsi" w:cstheme="minorHAnsi"/>
          <w:sz w:val="22"/>
          <w:szCs w:val="22"/>
          <w:lang w:val="en-GB" w:eastAsia="en-US"/>
        </w:rPr>
        <w:t xml:space="preserve"> or transcription services</w:t>
      </w:r>
      <w:r w:rsidR="00092522" w:rsidRPr="00F95096">
        <w:rPr>
          <w:rFonts w:asciiTheme="minorHAnsi" w:eastAsiaTheme="minorHAnsi" w:hAnsiTheme="minorHAnsi" w:cstheme="minorHAnsi"/>
          <w:sz w:val="22"/>
          <w:szCs w:val="22"/>
          <w:lang w:val="en-GB" w:eastAsia="en-US"/>
        </w:rPr>
        <w:t>)</w:t>
      </w:r>
      <w:r w:rsidR="003C0828" w:rsidRPr="00F95096">
        <w:rPr>
          <w:rFonts w:asciiTheme="minorHAnsi" w:eastAsiaTheme="minorHAnsi" w:hAnsiTheme="minorHAnsi" w:cstheme="minorHAnsi"/>
          <w:sz w:val="22"/>
          <w:szCs w:val="22"/>
          <w:lang w:val="en-GB" w:eastAsia="en-US"/>
        </w:rPr>
        <w:t xml:space="preserve">, and in accordance with the </w:t>
      </w:r>
      <w:r w:rsidR="00092522" w:rsidRPr="00F95096">
        <w:rPr>
          <w:rFonts w:asciiTheme="minorHAnsi" w:eastAsiaTheme="minorHAnsi" w:hAnsiTheme="minorHAnsi" w:cstheme="minorHAnsi"/>
          <w:sz w:val="22"/>
          <w:szCs w:val="22"/>
          <w:lang w:val="en-GB" w:eastAsia="en-US"/>
        </w:rPr>
        <w:t>Information Security Policy.</w:t>
      </w:r>
    </w:p>
    <w:p w14:paraId="38828898" w14:textId="77777777" w:rsidR="00B64657" w:rsidRPr="00F95096" w:rsidRDefault="00B64657" w:rsidP="0005722D">
      <w:pPr>
        <w:pStyle w:val="BodyCopy"/>
        <w:spacing w:before="0" w:line="276" w:lineRule="auto"/>
        <w:rPr>
          <w:b/>
          <w:bCs/>
          <w:sz w:val="22"/>
          <w:szCs w:val="22"/>
          <w:lang w:val="en-GB"/>
        </w:rPr>
      </w:pPr>
      <w:r w:rsidRPr="00F95096">
        <w:rPr>
          <w:b/>
          <w:bCs/>
          <w:sz w:val="22"/>
          <w:szCs w:val="22"/>
          <w:lang w:val="en-GB"/>
        </w:rPr>
        <w:t>Data security breach procedures</w:t>
      </w:r>
    </w:p>
    <w:p w14:paraId="02BF0A7C" w14:textId="3D79DBFE" w:rsidR="00B64657" w:rsidRPr="00F95096" w:rsidRDefault="00B64657" w:rsidP="0005722D">
      <w:pPr>
        <w:pStyle w:val="BodyCopy"/>
        <w:spacing w:before="0" w:after="240" w:line="276" w:lineRule="auto"/>
        <w:rPr>
          <w:sz w:val="22"/>
          <w:szCs w:val="22"/>
          <w:lang w:val="en-GB"/>
        </w:rPr>
      </w:pPr>
      <w:proofErr w:type="spellStart"/>
      <w:r w:rsidRPr="00F95096">
        <w:rPr>
          <w:sz w:val="22"/>
          <w:szCs w:val="22"/>
          <w:lang w:val="en-GB"/>
        </w:rPr>
        <w:t>NatCen</w:t>
      </w:r>
      <w:proofErr w:type="spellEnd"/>
      <w:r w:rsidRPr="00F95096">
        <w:rPr>
          <w:sz w:val="22"/>
          <w:szCs w:val="22"/>
          <w:lang w:val="en-GB"/>
        </w:rPr>
        <w:t xml:space="preserve"> is experienced in mitigating the risk of data security breach to protect against disclosure of personal or sensitive data. In the unlikely event of a breach of </w:t>
      </w:r>
      <w:r w:rsidR="006C5540" w:rsidRPr="00F95096">
        <w:rPr>
          <w:sz w:val="22"/>
          <w:szCs w:val="22"/>
          <w:lang w:val="en-GB"/>
        </w:rPr>
        <w:t>our agreed</w:t>
      </w:r>
      <w:r w:rsidRPr="00F95096">
        <w:rPr>
          <w:sz w:val="22"/>
          <w:szCs w:val="22"/>
          <w:lang w:val="en-GB"/>
        </w:rPr>
        <w:t xml:space="preserve"> data security procedures, this will be immediately raised as an Information Security incident. Incidents are reviewed immediately by senior staff in the organisation, and corrective actions agreed. This will include amendments to the data security plan where required to minimise risk of r</w:t>
      </w:r>
      <w:r w:rsidR="006C5540" w:rsidRPr="00F95096">
        <w:rPr>
          <w:sz w:val="22"/>
          <w:szCs w:val="22"/>
          <w:lang w:val="en-GB"/>
        </w:rPr>
        <w:t>e</w:t>
      </w:r>
      <w:r w:rsidRPr="00F95096">
        <w:rPr>
          <w:sz w:val="22"/>
          <w:szCs w:val="22"/>
          <w:lang w:val="en-GB"/>
        </w:rPr>
        <w:t xml:space="preserve">currence. </w:t>
      </w:r>
    </w:p>
    <w:p w14:paraId="3CE2478B" w14:textId="77777777" w:rsidR="00447DFE" w:rsidRPr="00F95096" w:rsidRDefault="00921FE5" w:rsidP="00805CAB">
      <w:pPr>
        <w:pStyle w:val="BodyCopy"/>
        <w:spacing w:after="240" w:line="276" w:lineRule="auto"/>
        <w:rPr>
          <w:sz w:val="22"/>
          <w:szCs w:val="22"/>
          <w:lang w:val="en-GB"/>
        </w:rPr>
      </w:pPr>
      <w:r w:rsidRPr="00F95096">
        <w:rPr>
          <w:sz w:val="22"/>
          <w:szCs w:val="22"/>
          <w:lang w:val="en-GB"/>
        </w:rPr>
        <w:lastRenderedPageBreak/>
        <w:t>LSE</w:t>
      </w:r>
      <w:r w:rsidR="00D91E0F" w:rsidRPr="00F95096">
        <w:rPr>
          <w:sz w:val="22"/>
          <w:szCs w:val="22"/>
          <w:lang w:val="en-GB"/>
        </w:rPr>
        <w:t xml:space="preserve">’s IT Vulnerability Policy </w:t>
      </w:r>
      <w:r w:rsidR="00805CAB" w:rsidRPr="00F95096">
        <w:rPr>
          <w:sz w:val="22"/>
          <w:szCs w:val="22"/>
          <w:lang w:val="en-GB"/>
        </w:rPr>
        <w:t xml:space="preserve">(p. 1) </w:t>
      </w:r>
      <w:r w:rsidR="00D91E0F" w:rsidRPr="00F95096">
        <w:rPr>
          <w:sz w:val="22"/>
          <w:szCs w:val="22"/>
          <w:lang w:val="en-GB"/>
        </w:rPr>
        <w:t>notes that “</w:t>
      </w:r>
      <w:r w:rsidRPr="00F95096">
        <w:rPr>
          <w:sz w:val="22"/>
          <w:szCs w:val="22"/>
          <w:lang w:val="en-GB"/>
        </w:rPr>
        <w:t>It is impossible for any institution to state with 100% certainty that there are no attackers within its</w:t>
      </w:r>
      <w:r w:rsidR="00D91E0F" w:rsidRPr="00F95096">
        <w:rPr>
          <w:sz w:val="22"/>
          <w:szCs w:val="22"/>
          <w:lang w:val="en-GB"/>
        </w:rPr>
        <w:t xml:space="preserve"> </w:t>
      </w:r>
      <w:r w:rsidRPr="00F95096">
        <w:rPr>
          <w:sz w:val="22"/>
          <w:szCs w:val="22"/>
          <w:lang w:val="en-GB"/>
        </w:rPr>
        <w:t>network, and that all actors on its network can be trusted</w:t>
      </w:r>
      <w:r w:rsidR="00805CAB" w:rsidRPr="00F95096">
        <w:rPr>
          <w:sz w:val="22"/>
          <w:szCs w:val="22"/>
          <w:lang w:val="en-GB"/>
        </w:rPr>
        <w:t>,</w:t>
      </w:r>
      <w:r w:rsidRPr="00F95096">
        <w:rPr>
          <w:sz w:val="22"/>
          <w:szCs w:val="22"/>
          <w:lang w:val="en-GB"/>
        </w:rPr>
        <w:t xml:space="preserve"> so LSE regularly scans its systems and</w:t>
      </w:r>
      <w:r w:rsidR="00805CAB" w:rsidRPr="00F95096">
        <w:rPr>
          <w:sz w:val="22"/>
          <w:szCs w:val="22"/>
          <w:lang w:val="en-GB"/>
        </w:rPr>
        <w:t xml:space="preserve"> </w:t>
      </w:r>
      <w:r w:rsidRPr="00F95096">
        <w:rPr>
          <w:sz w:val="22"/>
          <w:szCs w:val="22"/>
          <w:lang w:val="en-GB"/>
        </w:rPr>
        <w:t>networks for vulnerabilities.</w:t>
      </w:r>
      <w:r w:rsidR="00805CAB" w:rsidRPr="00F95096">
        <w:rPr>
          <w:sz w:val="22"/>
          <w:szCs w:val="22"/>
          <w:lang w:val="en-GB"/>
        </w:rPr>
        <w:t>”</w:t>
      </w:r>
      <w:r w:rsidR="00ED7A7E" w:rsidRPr="00F95096">
        <w:rPr>
          <w:sz w:val="22"/>
          <w:szCs w:val="22"/>
          <w:lang w:val="en-GB"/>
        </w:rPr>
        <w:t xml:space="preserve"> </w:t>
      </w:r>
      <w:r w:rsidR="003B56FD" w:rsidRPr="00F95096">
        <w:rPr>
          <w:sz w:val="22"/>
          <w:szCs w:val="22"/>
          <w:lang w:val="en-GB"/>
        </w:rPr>
        <w:t>LS</w:t>
      </w:r>
      <w:r w:rsidR="003A16E4" w:rsidRPr="00F95096">
        <w:rPr>
          <w:sz w:val="22"/>
          <w:szCs w:val="22"/>
          <w:lang w:val="en-GB"/>
        </w:rPr>
        <w:t>E</w:t>
      </w:r>
      <w:r w:rsidR="003B56FD" w:rsidRPr="00F95096">
        <w:rPr>
          <w:sz w:val="22"/>
          <w:szCs w:val="22"/>
          <w:lang w:val="en-GB"/>
        </w:rPr>
        <w:t xml:space="preserve">’s ‘zero trust’ </w:t>
      </w:r>
      <w:r w:rsidR="003A16E4" w:rsidRPr="00F95096">
        <w:rPr>
          <w:sz w:val="22"/>
          <w:szCs w:val="22"/>
          <w:lang w:val="en-GB"/>
        </w:rPr>
        <w:t xml:space="preserve">policy means LSE, by default, the organisation has no tolerance for ‘Critical’ or ‘High’ vulnerabilities as defined by the latest version of CVSS. This is in line with the approach of the Cyber and Infrastructure Security Agency and the requirements of our Cyber Insurers. </w:t>
      </w:r>
    </w:p>
    <w:p w14:paraId="7AEE588F" w14:textId="1BCB38E5" w:rsidR="00921FE5" w:rsidRPr="00F95096" w:rsidRDefault="00B90301" w:rsidP="00805CAB">
      <w:pPr>
        <w:pStyle w:val="BodyCopy"/>
        <w:spacing w:after="240" w:line="276" w:lineRule="auto"/>
        <w:rPr>
          <w:sz w:val="22"/>
          <w:szCs w:val="22"/>
          <w:lang w:val="en-GB"/>
        </w:rPr>
      </w:pPr>
      <w:r w:rsidRPr="00F95096">
        <w:rPr>
          <w:sz w:val="22"/>
          <w:szCs w:val="22"/>
          <w:lang w:val="en-GB"/>
        </w:rPr>
        <w:t xml:space="preserve">LSE procedures require that Data breaches must be reported to the Information Commissioner’s Office within 72hrs of LSE becoming aware. </w:t>
      </w:r>
      <w:r w:rsidR="00EB03D8" w:rsidRPr="00F95096">
        <w:rPr>
          <w:sz w:val="22"/>
          <w:szCs w:val="22"/>
          <w:lang w:val="en-GB"/>
        </w:rPr>
        <w:t xml:space="preserve">As such, </w:t>
      </w:r>
      <w:r w:rsidRPr="00F95096">
        <w:rPr>
          <w:sz w:val="22"/>
          <w:szCs w:val="22"/>
          <w:lang w:val="en-GB"/>
        </w:rPr>
        <w:t xml:space="preserve">staff </w:t>
      </w:r>
      <w:r w:rsidR="00EB03D8" w:rsidRPr="00F95096">
        <w:rPr>
          <w:sz w:val="22"/>
          <w:szCs w:val="22"/>
          <w:lang w:val="en-GB"/>
        </w:rPr>
        <w:t xml:space="preserve">must </w:t>
      </w:r>
      <w:r w:rsidRPr="00F95096">
        <w:rPr>
          <w:sz w:val="22"/>
          <w:szCs w:val="22"/>
          <w:lang w:val="en-GB"/>
        </w:rPr>
        <w:t>report a breach as soon as possible to the Data Protection Officer, Cybersecurity and Risk team and/or Security.</w:t>
      </w:r>
      <w:r w:rsidR="00111E98" w:rsidRPr="00F95096">
        <w:rPr>
          <w:sz w:val="22"/>
          <w:szCs w:val="22"/>
          <w:lang w:val="en-GB"/>
        </w:rPr>
        <w:t xml:space="preserve"> </w:t>
      </w:r>
      <w:r w:rsidR="00E13A91" w:rsidRPr="00F95096">
        <w:rPr>
          <w:sz w:val="22"/>
          <w:szCs w:val="22"/>
          <w:lang w:val="en-GB"/>
        </w:rPr>
        <w:t>When a report happens, this begins a series of steps aimed at mitigating and managing the consequences for all parties</w:t>
      </w:r>
      <w:r w:rsidR="00751608" w:rsidRPr="00F95096">
        <w:rPr>
          <w:sz w:val="22"/>
          <w:szCs w:val="22"/>
          <w:lang w:val="en-GB"/>
        </w:rPr>
        <w:t>, as outlined in the procedure guidelines</w:t>
      </w:r>
      <w:r w:rsidR="00E175C8" w:rsidRPr="00F95096">
        <w:rPr>
          <w:rStyle w:val="FootnoteReference"/>
          <w:sz w:val="22"/>
          <w:szCs w:val="22"/>
          <w:lang w:val="en-GB"/>
        </w:rPr>
        <w:footnoteReference w:id="10"/>
      </w:r>
      <w:r w:rsidR="00E13A91" w:rsidRPr="00F95096">
        <w:rPr>
          <w:sz w:val="22"/>
          <w:szCs w:val="22"/>
          <w:lang w:val="en-GB"/>
        </w:rPr>
        <w:t xml:space="preserve">. </w:t>
      </w:r>
    </w:p>
    <w:p w14:paraId="68BB0E18" w14:textId="1AD6457B" w:rsidR="00ED7DCE" w:rsidRPr="00F95096" w:rsidRDefault="009D14A4" w:rsidP="00805CAB">
      <w:pPr>
        <w:pStyle w:val="BodyCopy"/>
        <w:spacing w:after="240" w:line="276" w:lineRule="auto"/>
        <w:rPr>
          <w:sz w:val="22"/>
          <w:szCs w:val="22"/>
          <w:lang w:val="en-GB"/>
        </w:rPr>
      </w:pPr>
      <w:r w:rsidRPr="00F95096">
        <w:rPr>
          <w:sz w:val="22"/>
          <w:szCs w:val="22"/>
          <w:lang w:val="en-GB"/>
        </w:rPr>
        <w:t xml:space="preserve">At the level of </w:t>
      </w:r>
      <w:r w:rsidR="00677829" w:rsidRPr="00F95096">
        <w:rPr>
          <w:sz w:val="22"/>
          <w:szCs w:val="22"/>
          <w:lang w:val="en-GB"/>
        </w:rPr>
        <w:t>researcher</w:t>
      </w:r>
      <w:r w:rsidR="00ED7DCE" w:rsidRPr="00F95096">
        <w:rPr>
          <w:sz w:val="22"/>
          <w:szCs w:val="22"/>
          <w:lang w:val="en-GB"/>
        </w:rPr>
        <w:t xml:space="preserve"> responsibility</w:t>
      </w:r>
      <w:r w:rsidRPr="00F95096">
        <w:rPr>
          <w:sz w:val="22"/>
          <w:szCs w:val="22"/>
          <w:lang w:val="en-GB"/>
        </w:rPr>
        <w:t>,</w:t>
      </w:r>
      <w:r w:rsidR="00ED7DCE" w:rsidRPr="00F95096">
        <w:rPr>
          <w:sz w:val="22"/>
          <w:szCs w:val="22"/>
          <w:lang w:val="en-GB"/>
        </w:rPr>
        <w:t xml:space="preserve"> the Data Security Policy </w:t>
      </w:r>
      <w:r w:rsidR="00841C58" w:rsidRPr="00F95096">
        <w:rPr>
          <w:sz w:val="22"/>
          <w:szCs w:val="22"/>
          <w:lang w:val="en-GB"/>
        </w:rPr>
        <w:t>states that:</w:t>
      </w:r>
      <w:r w:rsidRPr="00F95096">
        <w:rPr>
          <w:sz w:val="22"/>
          <w:szCs w:val="22"/>
          <w:lang w:val="en-GB"/>
        </w:rPr>
        <w:t xml:space="preserve"> </w:t>
      </w:r>
    </w:p>
    <w:p w14:paraId="2CBF0820" w14:textId="77777777" w:rsidR="00ED7DCE" w:rsidRPr="00F95096" w:rsidRDefault="009D14A4" w:rsidP="00841C58">
      <w:pPr>
        <w:pStyle w:val="BodyCopy"/>
        <w:spacing w:after="240" w:line="276" w:lineRule="auto"/>
        <w:ind w:left="708"/>
        <w:rPr>
          <w:sz w:val="22"/>
          <w:szCs w:val="22"/>
          <w:lang w:val="en-GB"/>
        </w:rPr>
      </w:pPr>
      <w:r w:rsidRPr="00F95096">
        <w:rPr>
          <w:b/>
          <w:bCs/>
          <w:sz w:val="22"/>
          <w:szCs w:val="22"/>
          <w:lang w:val="en-GB"/>
        </w:rPr>
        <w:t>4.3</w:t>
      </w:r>
      <w:r w:rsidRPr="00F95096">
        <w:rPr>
          <w:sz w:val="22"/>
          <w:szCs w:val="22"/>
          <w:lang w:val="en-GB"/>
        </w:rPr>
        <w:t xml:space="preserve"> It is the responsibility of all users of personal data throughout the </w:t>
      </w:r>
      <w:proofErr w:type="gramStart"/>
      <w:r w:rsidRPr="00F95096">
        <w:rPr>
          <w:sz w:val="22"/>
          <w:szCs w:val="22"/>
          <w:lang w:val="en-GB"/>
        </w:rPr>
        <w:t>School</w:t>
      </w:r>
      <w:proofErr w:type="gramEnd"/>
      <w:r w:rsidRPr="00F95096">
        <w:rPr>
          <w:sz w:val="22"/>
          <w:szCs w:val="22"/>
          <w:lang w:val="en-GB"/>
        </w:rPr>
        <w:t xml:space="preserve"> to ensure that personal data is kept securely. Personal data should not be disclosed to any unauthorised third party in any form, either accidentally or otherwise.</w:t>
      </w:r>
    </w:p>
    <w:p w14:paraId="6BB95A85" w14:textId="37A7708B" w:rsidR="009D14A4" w:rsidRPr="00F95096" w:rsidRDefault="009D14A4" w:rsidP="00841C58">
      <w:pPr>
        <w:pStyle w:val="BodyCopy"/>
        <w:spacing w:after="240" w:line="276" w:lineRule="auto"/>
        <w:ind w:left="708"/>
        <w:rPr>
          <w:sz w:val="22"/>
          <w:szCs w:val="22"/>
          <w:lang w:val="en-GB"/>
        </w:rPr>
      </w:pPr>
      <w:r w:rsidRPr="00BA66B0">
        <w:rPr>
          <w:b/>
          <w:bCs/>
          <w:sz w:val="22"/>
          <w:szCs w:val="22"/>
          <w:lang w:val="en-GB"/>
        </w:rPr>
        <w:t>4.4</w:t>
      </w:r>
      <w:r w:rsidRPr="00BA66B0">
        <w:rPr>
          <w:sz w:val="22"/>
          <w:szCs w:val="22"/>
          <w:lang w:val="en-GB"/>
        </w:rPr>
        <w:t xml:space="preserve"> Any breach of or failure to comply with this Policy or the School Guidance, particularly any deliberate release of personal data to an unauthorised third party, may result in disciplinary or other appropriate action.</w:t>
      </w:r>
    </w:p>
    <w:p w14:paraId="096417C2" w14:textId="0CC19834" w:rsidR="00BA66B0" w:rsidRDefault="00BA66B0" w:rsidP="00BA66B0">
      <w:pPr>
        <w:pStyle w:val="BodyCopy"/>
        <w:spacing w:before="0" w:line="276" w:lineRule="auto"/>
        <w:rPr>
          <w:b/>
          <w:bCs/>
          <w:sz w:val="22"/>
          <w:szCs w:val="22"/>
          <w:lang w:val="en-GB"/>
        </w:rPr>
      </w:pPr>
    </w:p>
    <w:p w14:paraId="7601F3A9" w14:textId="77777777" w:rsidR="00B64657" w:rsidRPr="00F95096" w:rsidRDefault="00B64657" w:rsidP="0005722D">
      <w:pPr>
        <w:pStyle w:val="BodyCopy"/>
        <w:spacing w:before="0" w:line="276" w:lineRule="auto"/>
        <w:rPr>
          <w:b/>
          <w:bCs/>
          <w:sz w:val="22"/>
          <w:szCs w:val="22"/>
          <w:lang w:val="en-GB"/>
        </w:rPr>
      </w:pPr>
      <w:r w:rsidRPr="00F95096">
        <w:rPr>
          <w:b/>
          <w:bCs/>
          <w:sz w:val="22"/>
          <w:szCs w:val="22"/>
          <w:lang w:val="en-GB"/>
        </w:rPr>
        <w:t>Data deletion</w:t>
      </w:r>
    </w:p>
    <w:p w14:paraId="43ED9894" w14:textId="3A3F76A5" w:rsidR="00B64657" w:rsidRPr="00F95096" w:rsidRDefault="00B64657" w:rsidP="0005722D">
      <w:pPr>
        <w:pStyle w:val="BodyCopy"/>
        <w:spacing w:before="0" w:after="240" w:line="276" w:lineRule="auto"/>
        <w:rPr>
          <w:sz w:val="22"/>
          <w:szCs w:val="22"/>
          <w:lang w:val="en-GB"/>
        </w:rPr>
      </w:pPr>
      <w:r w:rsidRPr="00F95096">
        <w:rPr>
          <w:sz w:val="22"/>
          <w:szCs w:val="22"/>
          <w:lang w:val="en-GB"/>
        </w:rPr>
        <w:t xml:space="preserve">At the end of a project, primary data </w:t>
      </w:r>
      <w:r w:rsidR="009273A3" w:rsidRPr="00F95096">
        <w:rPr>
          <w:sz w:val="22"/>
          <w:szCs w:val="22"/>
          <w:lang w:val="en-GB"/>
        </w:rPr>
        <w:t>will be</w:t>
      </w:r>
      <w:r w:rsidRPr="00F95096">
        <w:rPr>
          <w:sz w:val="22"/>
          <w:szCs w:val="22"/>
          <w:lang w:val="en-GB"/>
        </w:rPr>
        <w:t xml:space="preserve"> kept for </w:t>
      </w:r>
      <w:r w:rsidR="00751608" w:rsidRPr="00F95096">
        <w:rPr>
          <w:sz w:val="22"/>
          <w:szCs w:val="22"/>
          <w:lang w:val="en-GB"/>
        </w:rPr>
        <w:t>one</w:t>
      </w:r>
      <w:r w:rsidRPr="00F95096">
        <w:rPr>
          <w:sz w:val="22"/>
          <w:szCs w:val="22"/>
          <w:lang w:val="en-GB"/>
        </w:rPr>
        <w:t xml:space="preserve"> year</w:t>
      </w:r>
      <w:r w:rsidR="00751608" w:rsidRPr="00F95096">
        <w:rPr>
          <w:sz w:val="22"/>
          <w:szCs w:val="22"/>
          <w:lang w:val="en-GB"/>
        </w:rPr>
        <w:t xml:space="preserve"> by </w:t>
      </w:r>
      <w:proofErr w:type="spellStart"/>
      <w:r w:rsidR="00751608" w:rsidRPr="00F95096">
        <w:rPr>
          <w:sz w:val="22"/>
          <w:szCs w:val="22"/>
          <w:lang w:val="en-GB"/>
        </w:rPr>
        <w:t>NatCen</w:t>
      </w:r>
      <w:proofErr w:type="spellEnd"/>
      <w:r w:rsidR="00751608" w:rsidRPr="00F95096">
        <w:rPr>
          <w:sz w:val="22"/>
          <w:szCs w:val="22"/>
          <w:lang w:val="en-GB"/>
        </w:rPr>
        <w:t>, but any data stored by LSE will (as noted above) be deleted at the end of the project</w:t>
      </w:r>
      <w:r w:rsidR="0076128D" w:rsidRPr="00F95096">
        <w:rPr>
          <w:sz w:val="22"/>
          <w:szCs w:val="22"/>
          <w:lang w:val="en-GB"/>
        </w:rPr>
        <w:t xml:space="preserve"> </w:t>
      </w:r>
      <w:r w:rsidRPr="00F95096">
        <w:rPr>
          <w:sz w:val="22"/>
          <w:szCs w:val="22"/>
          <w:lang w:val="en-GB"/>
        </w:rPr>
        <w:t xml:space="preserve">and then securely destroyed, unless other arrangements are agreed. </w:t>
      </w:r>
      <w:proofErr w:type="spellStart"/>
      <w:r w:rsidRPr="00F95096">
        <w:rPr>
          <w:sz w:val="22"/>
          <w:szCs w:val="22"/>
          <w:lang w:val="en-GB"/>
        </w:rPr>
        <w:t>NatCen</w:t>
      </w:r>
      <w:proofErr w:type="spellEnd"/>
      <w:r w:rsidRPr="00F95096">
        <w:rPr>
          <w:sz w:val="22"/>
          <w:szCs w:val="22"/>
          <w:lang w:val="en-GB"/>
        </w:rPr>
        <w:t xml:space="preserve"> uses File Shredder to securely delete all data. The approved algorithm (DOD 5220.22-M ECE) has been configured as the default option which overwrites data seven times using a complex combination of bit patterns. Signed reports are generated for all secure delete operations. </w:t>
      </w:r>
      <w:proofErr w:type="spellStart"/>
      <w:r w:rsidR="0076128D" w:rsidRPr="00F95096">
        <w:rPr>
          <w:sz w:val="22"/>
          <w:szCs w:val="22"/>
          <w:lang w:val="en-GB"/>
        </w:rPr>
        <w:t>NatCen</w:t>
      </w:r>
      <w:proofErr w:type="spellEnd"/>
      <w:r w:rsidR="0076128D" w:rsidRPr="00F95096">
        <w:rPr>
          <w:sz w:val="22"/>
          <w:szCs w:val="22"/>
          <w:lang w:val="en-GB"/>
        </w:rPr>
        <w:t xml:space="preserve"> </w:t>
      </w:r>
      <w:r w:rsidRPr="00F95096">
        <w:rPr>
          <w:sz w:val="22"/>
          <w:szCs w:val="22"/>
          <w:lang w:val="en-GB"/>
        </w:rPr>
        <w:t>use</w:t>
      </w:r>
      <w:r w:rsidR="0076128D" w:rsidRPr="00F95096">
        <w:rPr>
          <w:sz w:val="22"/>
          <w:szCs w:val="22"/>
          <w:lang w:val="en-GB"/>
        </w:rPr>
        <w:t>s</w:t>
      </w:r>
      <w:r w:rsidRPr="00F95096">
        <w:rPr>
          <w:sz w:val="22"/>
          <w:szCs w:val="22"/>
          <w:lang w:val="en-GB"/>
        </w:rPr>
        <w:t xml:space="preserve"> </w:t>
      </w:r>
      <w:proofErr w:type="spellStart"/>
      <w:r w:rsidRPr="00F95096">
        <w:rPr>
          <w:sz w:val="22"/>
          <w:szCs w:val="22"/>
          <w:lang w:val="en-GB"/>
        </w:rPr>
        <w:t>Blancco</w:t>
      </w:r>
      <w:proofErr w:type="spellEnd"/>
      <w:r w:rsidRPr="00F95096">
        <w:rPr>
          <w:sz w:val="22"/>
          <w:szCs w:val="22"/>
          <w:lang w:val="en-GB"/>
        </w:rPr>
        <w:t xml:space="preserve"> to fully wipe discs and </w:t>
      </w:r>
      <w:r w:rsidR="003B54C2" w:rsidRPr="00F95096">
        <w:rPr>
          <w:sz w:val="22"/>
          <w:szCs w:val="22"/>
          <w:lang w:val="en-GB"/>
        </w:rPr>
        <w:t>uses</w:t>
      </w:r>
      <w:r w:rsidRPr="00F95096">
        <w:rPr>
          <w:sz w:val="22"/>
          <w:szCs w:val="22"/>
          <w:lang w:val="en-GB"/>
        </w:rPr>
        <w:t xml:space="preserve"> an approved contractor to come in and mechanically destroy hard drives that </w:t>
      </w:r>
      <w:r w:rsidR="003B54C2" w:rsidRPr="00F95096">
        <w:rPr>
          <w:sz w:val="22"/>
          <w:szCs w:val="22"/>
          <w:lang w:val="en-GB"/>
        </w:rPr>
        <w:t>are no longer</w:t>
      </w:r>
      <w:r w:rsidRPr="00F95096">
        <w:rPr>
          <w:sz w:val="22"/>
          <w:szCs w:val="22"/>
          <w:lang w:val="en-GB"/>
        </w:rPr>
        <w:t xml:space="preserve"> need</w:t>
      </w:r>
      <w:r w:rsidR="003B54C2" w:rsidRPr="00F95096">
        <w:rPr>
          <w:sz w:val="22"/>
          <w:szCs w:val="22"/>
          <w:lang w:val="en-GB"/>
        </w:rPr>
        <w:t>ed</w:t>
      </w:r>
      <w:r w:rsidRPr="00F95096">
        <w:rPr>
          <w:sz w:val="22"/>
          <w:szCs w:val="22"/>
          <w:lang w:val="en-GB"/>
        </w:rPr>
        <w:t xml:space="preserve">. </w:t>
      </w:r>
    </w:p>
    <w:p w14:paraId="1645F3D7" w14:textId="77777777" w:rsidR="00E024F1" w:rsidRPr="00F95096" w:rsidRDefault="00E024F1" w:rsidP="0005722D">
      <w:pPr>
        <w:pStyle w:val="BodyCopy"/>
        <w:spacing w:before="0" w:line="276" w:lineRule="auto"/>
        <w:rPr>
          <w:b/>
          <w:bCs/>
          <w:sz w:val="22"/>
          <w:szCs w:val="22"/>
          <w:lang w:val="en-GB"/>
        </w:rPr>
      </w:pPr>
      <w:r w:rsidRPr="00F95096">
        <w:rPr>
          <w:b/>
          <w:bCs/>
          <w:sz w:val="22"/>
          <w:szCs w:val="22"/>
          <w:lang w:val="en-GB"/>
        </w:rPr>
        <w:t>Archiving</w:t>
      </w:r>
    </w:p>
    <w:p w14:paraId="6329DB5C" w14:textId="01785F95" w:rsidR="00B64657" w:rsidRPr="00F95096" w:rsidRDefault="00E024F1" w:rsidP="00BA66B0">
      <w:pPr>
        <w:pStyle w:val="serif"/>
        <w:shd w:val="clear" w:color="auto" w:fill="FFFFFF" w:themeFill="background1"/>
        <w:spacing w:before="0" w:beforeAutospacing="0" w:after="240" w:afterAutospacing="0" w:line="276" w:lineRule="auto"/>
        <w:rPr>
          <w:rFonts w:asciiTheme="minorHAnsi" w:hAnsiTheme="minorHAnsi" w:cstheme="minorBidi"/>
          <w:color w:val="0B0C0C"/>
          <w:sz w:val="22"/>
          <w:szCs w:val="22"/>
          <w:lang w:val="en-GB"/>
        </w:rPr>
      </w:pPr>
      <w:r w:rsidRPr="00BA66B0">
        <w:rPr>
          <w:rFonts w:asciiTheme="minorHAnsi" w:hAnsiTheme="minorHAnsi" w:cstheme="minorBidi"/>
          <w:color w:val="0B0C0C"/>
          <w:sz w:val="22"/>
          <w:szCs w:val="22"/>
          <w:lang w:val="en-GB"/>
        </w:rPr>
        <w:t>With participants’ explicit permission, their interview transcripts and linked quantitative data will be fully documented and anonymised and archived at the UK Data Service.</w:t>
      </w:r>
      <w:r w:rsidR="00ED3CD8" w:rsidRPr="00BA66B0">
        <w:rPr>
          <w:rStyle w:val="FootnoteReference"/>
          <w:rFonts w:asciiTheme="minorHAnsi" w:hAnsiTheme="minorHAnsi" w:cstheme="minorBidi"/>
          <w:color w:val="0B0C0C"/>
          <w:sz w:val="22"/>
          <w:szCs w:val="22"/>
          <w:lang w:val="en-GB"/>
        </w:rPr>
        <w:footnoteReference w:id="11"/>
      </w:r>
      <w:r w:rsidRPr="00BA66B0">
        <w:rPr>
          <w:rFonts w:asciiTheme="minorHAnsi" w:hAnsiTheme="minorHAnsi" w:cstheme="minorBidi"/>
          <w:color w:val="0B0C0C"/>
          <w:sz w:val="22"/>
          <w:szCs w:val="22"/>
          <w:lang w:val="en-GB"/>
        </w:rPr>
        <w:t xml:space="preserve"> Coded versions of the two survey datasets will also be archived. All appropriate data that supports publications will be part of this deposit and will be citable using a persistent identifier. </w:t>
      </w:r>
    </w:p>
    <w:p w14:paraId="0431EEAA" w14:textId="1BD20581" w:rsidR="00B00347" w:rsidRPr="00F95096" w:rsidRDefault="005B52D0" w:rsidP="0005722D">
      <w:pPr>
        <w:pStyle w:val="serif"/>
        <w:spacing w:before="0" w:beforeAutospacing="0" w:after="240" w:afterAutospacing="0" w:line="276" w:lineRule="auto"/>
        <w:rPr>
          <w:rFonts w:ascii="Helvetica" w:hAnsi="Helvetica" w:cs="Helvetica"/>
          <w:b/>
          <w:bCs/>
          <w:color w:val="0B0C0C"/>
          <w:lang w:val="en-GB"/>
        </w:rPr>
      </w:pPr>
      <w:r w:rsidRPr="00F95096">
        <w:rPr>
          <w:rFonts w:ascii="Helvetica" w:hAnsi="Helvetica" w:cs="Helvetica"/>
          <w:b/>
          <w:bCs/>
          <w:color w:val="0B0C0C"/>
          <w:lang w:val="en-GB"/>
        </w:rPr>
        <w:lastRenderedPageBreak/>
        <w:t xml:space="preserve">WP2: </w:t>
      </w:r>
      <w:r w:rsidR="00B00347" w:rsidRPr="00F95096">
        <w:rPr>
          <w:rFonts w:ascii="Helvetica" w:hAnsi="Helvetica" w:cs="Helvetica"/>
          <w:b/>
          <w:bCs/>
          <w:color w:val="0B0C0C"/>
          <w:lang w:val="en-GB"/>
        </w:rPr>
        <w:t>Use of AI with potentially sensitive data</w:t>
      </w:r>
    </w:p>
    <w:p w14:paraId="363C11FE" w14:textId="77777777" w:rsidR="00990557" w:rsidRPr="00F95096" w:rsidRDefault="00B00347" w:rsidP="0005722D">
      <w:pPr>
        <w:pStyle w:val="serif"/>
        <w:spacing w:before="0" w:beforeAutospacing="0" w:after="240" w:afterAutospacing="0" w:line="276" w:lineRule="auto"/>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 xml:space="preserve">As outlined in the UK Voices project proposal, we plan to use </w:t>
      </w:r>
      <w:r w:rsidR="001042B4" w:rsidRPr="00F95096">
        <w:rPr>
          <w:rFonts w:asciiTheme="minorHAnsi" w:hAnsiTheme="minorHAnsi" w:cstheme="minorHAnsi"/>
          <w:color w:val="0B0C0C"/>
          <w:sz w:val="22"/>
          <w:szCs w:val="22"/>
          <w:lang w:val="en-GB"/>
        </w:rPr>
        <w:t>A</w:t>
      </w:r>
      <w:r w:rsidR="00722EDD" w:rsidRPr="00F95096">
        <w:rPr>
          <w:rFonts w:asciiTheme="minorHAnsi" w:hAnsiTheme="minorHAnsi" w:cstheme="minorHAnsi"/>
          <w:color w:val="0B0C0C"/>
          <w:sz w:val="22"/>
          <w:szCs w:val="22"/>
          <w:lang w:val="en-GB"/>
        </w:rPr>
        <w:t>I</w:t>
      </w:r>
      <w:r w:rsidR="001042B4" w:rsidRPr="00F95096">
        <w:rPr>
          <w:rFonts w:asciiTheme="minorHAnsi" w:hAnsiTheme="minorHAnsi" w:cstheme="minorHAnsi"/>
          <w:color w:val="0B0C0C"/>
          <w:sz w:val="22"/>
          <w:szCs w:val="22"/>
          <w:lang w:val="en-GB"/>
        </w:rPr>
        <w:t xml:space="preserve"> assisted tools, specifically </w:t>
      </w:r>
      <w:r w:rsidRPr="00F95096">
        <w:rPr>
          <w:rFonts w:asciiTheme="minorHAnsi" w:hAnsiTheme="minorHAnsi" w:cstheme="minorHAnsi"/>
          <w:color w:val="0B0C0C"/>
          <w:sz w:val="22"/>
          <w:szCs w:val="22"/>
          <w:lang w:val="en-GB"/>
        </w:rPr>
        <w:t>LLMs</w:t>
      </w:r>
      <w:r w:rsidR="001042B4" w:rsidRPr="00F95096">
        <w:rPr>
          <w:rFonts w:asciiTheme="minorHAnsi" w:hAnsiTheme="minorHAnsi" w:cstheme="minorHAnsi"/>
          <w:color w:val="0B0C0C"/>
          <w:sz w:val="22"/>
          <w:szCs w:val="22"/>
          <w:lang w:val="en-GB"/>
        </w:rPr>
        <w:t>,</w:t>
      </w:r>
      <w:r w:rsidRPr="00F95096">
        <w:rPr>
          <w:rFonts w:asciiTheme="minorHAnsi" w:hAnsiTheme="minorHAnsi" w:cstheme="minorHAnsi"/>
          <w:color w:val="0B0C0C"/>
          <w:sz w:val="22"/>
          <w:szCs w:val="22"/>
          <w:lang w:val="en-GB"/>
        </w:rPr>
        <w:t xml:space="preserve"> to enrich qualitative analyses of interview data from two key </w:t>
      </w:r>
      <w:r w:rsidR="00106615" w:rsidRPr="00F95096">
        <w:rPr>
          <w:rFonts w:asciiTheme="minorHAnsi" w:hAnsiTheme="minorHAnsi" w:cstheme="minorHAnsi"/>
          <w:color w:val="0B0C0C"/>
          <w:sz w:val="22"/>
          <w:szCs w:val="22"/>
          <w:lang w:val="en-GB"/>
        </w:rPr>
        <w:t xml:space="preserve">archived </w:t>
      </w:r>
      <w:r w:rsidRPr="00F95096">
        <w:rPr>
          <w:rFonts w:asciiTheme="minorHAnsi" w:hAnsiTheme="minorHAnsi" w:cstheme="minorHAnsi"/>
          <w:color w:val="0B0C0C"/>
          <w:sz w:val="22"/>
          <w:szCs w:val="22"/>
          <w:lang w:val="en-GB"/>
        </w:rPr>
        <w:t xml:space="preserve">sources: </w:t>
      </w:r>
      <w:r w:rsidR="00106615" w:rsidRPr="00F95096">
        <w:rPr>
          <w:rFonts w:asciiTheme="minorHAnsi" w:hAnsiTheme="minorHAnsi" w:cstheme="minorHAnsi"/>
          <w:color w:val="0B0C0C"/>
          <w:sz w:val="22"/>
          <w:szCs w:val="22"/>
          <w:lang w:val="en-GB"/>
        </w:rPr>
        <w:t xml:space="preserve">The Social Participation and Identity Study, and the Welfare at a </w:t>
      </w:r>
      <w:r w:rsidR="001042B4" w:rsidRPr="00F95096">
        <w:rPr>
          <w:rFonts w:asciiTheme="minorHAnsi" w:hAnsiTheme="minorHAnsi" w:cstheme="minorHAnsi"/>
          <w:color w:val="0B0C0C"/>
          <w:sz w:val="22"/>
          <w:szCs w:val="22"/>
          <w:lang w:val="en-GB"/>
        </w:rPr>
        <w:t xml:space="preserve">Social </w:t>
      </w:r>
      <w:r w:rsidR="00040FB8" w:rsidRPr="00F95096">
        <w:rPr>
          <w:rFonts w:asciiTheme="minorHAnsi" w:hAnsiTheme="minorHAnsi" w:cstheme="minorHAnsi"/>
          <w:color w:val="0B0C0C"/>
          <w:sz w:val="22"/>
          <w:szCs w:val="22"/>
          <w:lang w:val="en-GB"/>
        </w:rPr>
        <w:t>D</w:t>
      </w:r>
      <w:r w:rsidR="00106615" w:rsidRPr="00F95096">
        <w:rPr>
          <w:rFonts w:asciiTheme="minorHAnsi" w:hAnsiTheme="minorHAnsi" w:cstheme="minorHAnsi"/>
          <w:color w:val="0B0C0C"/>
          <w:sz w:val="22"/>
          <w:szCs w:val="22"/>
          <w:lang w:val="en-GB"/>
        </w:rPr>
        <w:t>istance Study</w:t>
      </w:r>
      <w:r w:rsidR="00040FB8" w:rsidRPr="00F95096">
        <w:rPr>
          <w:rFonts w:asciiTheme="minorHAnsi" w:hAnsiTheme="minorHAnsi" w:cstheme="minorHAnsi"/>
          <w:color w:val="0B0C0C"/>
          <w:sz w:val="22"/>
          <w:szCs w:val="22"/>
          <w:lang w:val="en-GB"/>
        </w:rPr>
        <w:t xml:space="preserve">. </w:t>
      </w:r>
      <w:r w:rsidRPr="00F95096">
        <w:rPr>
          <w:rFonts w:asciiTheme="minorHAnsi" w:hAnsiTheme="minorHAnsi" w:cstheme="minorHAnsi"/>
          <w:color w:val="0B0C0C"/>
          <w:sz w:val="22"/>
          <w:szCs w:val="22"/>
          <w:lang w:val="en-GB"/>
        </w:rPr>
        <w:t xml:space="preserve">These </w:t>
      </w:r>
      <w:r w:rsidR="00F128B6" w:rsidRPr="00F95096">
        <w:rPr>
          <w:rFonts w:asciiTheme="minorHAnsi" w:hAnsiTheme="minorHAnsi" w:cstheme="minorHAnsi"/>
          <w:color w:val="0B0C0C"/>
          <w:sz w:val="22"/>
          <w:szCs w:val="22"/>
          <w:lang w:val="en-GB"/>
        </w:rPr>
        <w:t xml:space="preserve">transcribed </w:t>
      </w:r>
      <w:r w:rsidRPr="00F95096">
        <w:rPr>
          <w:rFonts w:asciiTheme="minorHAnsi" w:hAnsiTheme="minorHAnsi" w:cstheme="minorHAnsi"/>
          <w:color w:val="0B0C0C"/>
          <w:sz w:val="22"/>
          <w:szCs w:val="22"/>
          <w:lang w:val="en-GB"/>
        </w:rPr>
        <w:t xml:space="preserve">interview data may include sensitive information and thus privacy and data security are essential. </w:t>
      </w:r>
    </w:p>
    <w:p w14:paraId="66729529" w14:textId="1ADE1B99" w:rsidR="0002133D" w:rsidRPr="00F95096" w:rsidRDefault="00990557" w:rsidP="00654E10">
      <w:pPr>
        <w:pStyle w:val="serif"/>
        <w:shd w:val="clear" w:color="auto" w:fill="FFFFFF"/>
        <w:spacing w:after="240" w:line="276" w:lineRule="auto"/>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An ethical review application has been completed and reviewed as per the LSE standard ethical review procedure</w:t>
      </w:r>
      <w:r w:rsidRPr="00F95096">
        <w:rPr>
          <w:rStyle w:val="FootnoteReference"/>
          <w:rFonts w:asciiTheme="minorHAnsi" w:hAnsiTheme="minorHAnsi" w:cstheme="minorHAnsi"/>
          <w:color w:val="0B0C0C"/>
          <w:sz w:val="22"/>
          <w:szCs w:val="22"/>
          <w:lang w:val="en-GB"/>
        </w:rPr>
        <w:footnoteReference w:id="12"/>
      </w:r>
      <w:r w:rsidRPr="00F95096">
        <w:rPr>
          <w:rFonts w:asciiTheme="minorHAnsi" w:hAnsiTheme="minorHAnsi" w:cstheme="minorHAnsi"/>
          <w:color w:val="0B0C0C"/>
          <w:sz w:val="22"/>
          <w:szCs w:val="22"/>
          <w:lang w:val="en-GB"/>
        </w:rPr>
        <w:t xml:space="preserve">. The </w:t>
      </w:r>
      <w:r w:rsidR="00A77D40" w:rsidRPr="00F95096">
        <w:rPr>
          <w:rFonts w:asciiTheme="minorHAnsi" w:hAnsiTheme="minorHAnsi" w:cstheme="minorHAnsi"/>
          <w:color w:val="0B0C0C"/>
          <w:sz w:val="22"/>
          <w:szCs w:val="22"/>
          <w:lang w:val="en-GB"/>
        </w:rPr>
        <w:t>process was completed on</w:t>
      </w:r>
      <w:r w:rsidRPr="00F95096">
        <w:rPr>
          <w:rFonts w:asciiTheme="minorHAnsi" w:hAnsiTheme="minorHAnsi" w:cstheme="minorHAnsi"/>
          <w:color w:val="0B0C0C"/>
          <w:sz w:val="22"/>
          <w:szCs w:val="22"/>
          <w:lang w:val="en-GB"/>
        </w:rPr>
        <w:t xml:space="preserve"> November 9</w:t>
      </w:r>
      <w:r w:rsidRPr="00F95096">
        <w:rPr>
          <w:rFonts w:asciiTheme="minorHAnsi" w:hAnsiTheme="minorHAnsi" w:cstheme="minorHAnsi"/>
          <w:color w:val="0B0C0C"/>
          <w:sz w:val="22"/>
          <w:szCs w:val="22"/>
          <w:vertAlign w:val="superscript"/>
          <w:lang w:val="en-GB"/>
        </w:rPr>
        <w:t>th</w:t>
      </w:r>
      <w:r w:rsidRPr="00F95096">
        <w:rPr>
          <w:rFonts w:asciiTheme="minorHAnsi" w:hAnsiTheme="minorHAnsi" w:cstheme="minorHAnsi"/>
          <w:color w:val="0B0C0C"/>
          <w:sz w:val="22"/>
          <w:szCs w:val="22"/>
          <w:lang w:val="en-GB"/>
        </w:rPr>
        <w:t>, 2024, with the following comment from the reviewers:</w:t>
      </w:r>
      <w:r w:rsidR="00654E10" w:rsidRPr="00F95096">
        <w:rPr>
          <w:rFonts w:asciiTheme="minorHAnsi" w:hAnsiTheme="minorHAnsi" w:cstheme="minorHAnsi"/>
          <w:color w:val="0B0C0C"/>
          <w:sz w:val="22"/>
          <w:szCs w:val="22"/>
          <w:lang w:val="en-GB"/>
        </w:rPr>
        <w:t xml:space="preserve"> </w:t>
      </w:r>
      <w:r w:rsidR="0002133D" w:rsidRPr="00F95096">
        <w:rPr>
          <w:rFonts w:asciiTheme="minorHAnsi" w:hAnsiTheme="minorHAnsi" w:cstheme="minorHAnsi"/>
          <w:color w:val="0B0C0C"/>
          <w:sz w:val="22"/>
          <w:szCs w:val="22"/>
          <w:lang w:val="en-GB"/>
        </w:rPr>
        <w:t>“</w:t>
      </w:r>
      <w:r w:rsidR="00156D36" w:rsidRPr="00F95096">
        <w:rPr>
          <w:rFonts w:asciiTheme="minorHAnsi" w:hAnsiTheme="minorHAnsi" w:cstheme="minorHAnsi"/>
          <w:color w:val="0B0C0C"/>
          <w:sz w:val="22"/>
          <w:szCs w:val="22"/>
          <w:lang w:val="en-GB"/>
        </w:rPr>
        <w:t>The Departmental reviewer has confirmed that ethics approval is not required for this study.</w:t>
      </w:r>
      <w:r w:rsidR="0002133D" w:rsidRPr="00F95096">
        <w:rPr>
          <w:rFonts w:asciiTheme="minorHAnsi" w:hAnsiTheme="minorHAnsi" w:cstheme="minorHAnsi"/>
          <w:color w:val="0B0C0C"/>
          <w:sz w:val="22"/>
          <w:szCs w:val="22"/>
          <w:lang w:val="en-GB"/>
        </w:rPr>
        <w:t>”</w:t>
      </w:r>
    </w:p>
    <w:p w14:paraId="5A0DEEAD" w14:textId="03E9F1E4" w:rsidR="00B00347" w:rsidRPr="00F95096" w:rsidRDefault="0002133D" w:rsidP="00BA66B0">
      <w:pPr>
        <w:pStyle w:val="serif"/>
        <w:spacing w:before="0" w:beforeAutospacing="0" w:after="240" w:afterAutospacing="0" w:line="276" w:lineRule="auto"/>
        <w:rPr>
          <w:rFonts w:asciiTheme="minorHAnsi" w:hAnsiTheme="minorHAnsi" w:cstheme="minorBidi"/>
          <w:color w:val="0B0C0C"/>
          <w:sz w:val="22"/>
          <w:szCs w:val="22"/>
          <w:lang w:val="en-GB"/>
        </w:rPr>
      </w:pPr>
      <w:r w:rsidRPr="00BA66B0">
        <w:rPr>
          <w:rFonts w:asciiTheme="minorHAnsi" w:hAnsiTheme="minorHAnsi" w:cstheme="minorBidi"/>
          <w:color w:val="0B0C0C"/>
          <w:sz w:val="22"/>
          <w:szCs w:val="22"/>
          <w:lang w:val="en-GB"/>
        </w:rPr>
        <w:t xml:space="preserve">The decision reflects the fact that no new data will be collected </w:t>
      </w:r>
      <w:r w:rsidR="00716DE5" w:rsidRPr="00BA66B0">
        <w:rPr>
          <w:rFonts w:asciiTheme="minorHAnsi" w:hAnsiTheme="minorHAnsi" w:cstheme="minorBidi"/>
          <w:color w:val="0B0C0C"/>
          <w:sz w:val="22"/>
          <w:szCs w:val="22"/>
          <w:lang w:val="en-GB"/>
        </w:rPr>
        <w:t xml:space="preserve">from </w:t>
      </w:r>
      <w:r w:rsidR="00A77D40" w:rsidRPr="00BA66B0">
        <w:rPr>
          <w:rFonts w:asciiTheme="minorHAnsi" w:hAnsiTheme="minorHAnsi" w:cstheme="minorBidi"/>
          <w:color w:val="0B0C0C"/>
          <w:sz w:val="22"/>
          <w:szCs w:val="22"/>
          <w:lang w:val="en-GB"/>
        </w:rPr>
        <w:t>participants</w:t>
      </w:r>
      <w:r w:rsidR="00716DE5" w:rsidRPr="00BA66B0">
        <w:rPr>
          <w:rFonts w:asciiTheme="minorHAnsi" w:hAnsiTheme="minorHAnsi" w:cstheme="minorBidi"/>
          <w:color w:val="0B0C0C"/>
          <w:sz w:val="22"/>
          <w:szCs w:val="22"/>
          <w:lang w:val="en-GB"/>
        </w:rPr>
        <w:t xml:space="preserve"> and that the data used has already been </w:t>
      </w:r>
      <w:r w:rsidR="002074CA" w:rsidRPr="00BA66B0">
        <w:rPr>
          <w:rFonts w:asciiTheme="minorHAnsi" w:hAnsiTheme="minorHAnsi" w:cstheme="minorBidi"/>
          <w:color w:val="0B0C0C"/>
          <w:sz w:val="22"/>
          <w:szCs w:val="22"/>
          <w:lang w:val="en-GB"/>
        </w:rPr>
        <w:t>anonymised</w:t>
      </w:r>
      <w:r w:rsidR="00716DE5" w:rsidRPr="00BA66B0">
        <w:rPr>
          <w:rFonts w:asciiTheme="minorHAnsi" w:hAnsiTheme="minorHAnsi" w:cstheme="minorBidi"/>
          <w:color w:val="0B0C0C"/>
          <w:sz w:val="22"/>
          <w:szCs w:val="22"/>
          <w:lang w:val="en-GB"/>
        </w:rPr>
        <w:t xml:space="preserve"> and stored </w:t>
      </w:r>
      <w:r w:rsidR="004C631E" w:rsidRPr="00BA66B0">
        <w:rPr>
          <w:rFonts w:asciiTheme="minorHAnsi" w:hAnsiTheme="minorHAnsi" w:cstheme="minorBidi"/>
          <w:color w:val="0B0C0C"/>
          <w:sz w:val="22"/>
          <w:szCs w:val="22"/>
          <w:lang w:val="en-GB"/>
        </w:rPr>
        <w:t>with the UK Dat</w:t>
      </w:r>
      <w:r w:rsidR="07C8D312" w:rsidRPr="00BA66B0">
        <w:rPr>
          <w:rFonts w:asciiTheme="minorHAnsi" w:hAnsiTheme="minorHAnsi" w:cstheme="minorBidi"/>
          <w:color w:val="0B0C0C"/>
          <w:sz w:val="22"/>
          <w:szCs w:val="22"/>
          <w:lang w:val="en-GB"/>
        </w:rPr>
        <w:t>a</w:t>
      </w:r>
      <w:r w:rsidR="004C631E" w:rsidRPr="00BA66B0">
        <w:rPr>
          <w:rFonts w:asciiTheme="minorHAnsi" w:hAnsiTheme="minorHAnsi" w:cstheme="minorBidi"/>
          <w:color w:val="0B0C0C"/>
          <w:sz w:val="22"/>
          <w:szCs w:val="22"/>
          <w:lang w:val="en-GB"/>
        </w:rPr>
        <w:t xml:space="preserve"> Service</w:t>
      </w:r>
      <w:r w:rsidR="004C631E" w:rsidRPr="00BA66B0">
        <w:rPr>
          <w:rStyle w:val="FootnoteReference"/>
          <w:rFonts w:asciiTheme="minorHAnsi" w:hAnsiTheme="minorHAnsi" w:cstheme="minorBidi"/>
          <w:color w:val="0B0C0C"/>
          <w:sz w:val="22"/>
          <w:szCs w:val="22"/>
          <w:lang w:val="en-GB"/>
        </w:rPr>
        <w:footnoteReference w:id="13"/>
      </w:r>
      <w:r w:rsidR="004C631E" w:rsidRPr="00BA66B0">
        <w:rPr>
          <w:rFonts w:asciiTheme="minorHAnsi" w:hAnsiTheme="minorHAnsi" w:cstheme="minorBidi"/>
          <w:color w:val="0B0C0C"/>
          <w:sz w:val="22"/>
          <w:szCs w:val="22"/>
          <w:lang w:val="en-GB"/>
        </w:rPr>
        <w:t xml:space="preserve"> </w:t>
      </w:r>
      <w:r w:rsidR="00FB3C45" w:rsidRPr="00BA66B0">
        <w:rPr>
          <w:rFonts w:asciiTheme="minorHAnsi" w:hAnsiTheme="minorHAnsi" w:cstheme="minorBidi"/>
          <w:color w:val="0B0C0C"/>
          <w:sz w:val="22"/>
          <w:szCs w:val="22"/>
          <w:lang w:val="en-GB"/>
        </w:rPr>
        <w:t>in accordance with ESRC guidelines</w:t>
      </w:r>
      <w:r w:rsidR="002074CA" w:rsidRPr="00BA66B0">
        <w:rPr>
          <w:rFonts w:asciiTheme="minorHAnsi" w:hAnsiTheme="minorHAnsi" w:cstheme="minorBidi"/>
          <w:color w:val="0B0C0C"/>
          <w:sz w:val="22"/>
          <w:szCs w:val="22"/>
          <w:lang w:val="en-GB"/>
        </w:rPr>
        <w:t>.</w:t>
      </w:r>
      <w:r w:rsidR="00123CC5" w:rsidRPr="00BA66B0">
        <w:rPr>
          <w:rFonts w:asciiTheme="minorHAnsi" w:hAnsiTheme="minorHAnsi" w:cstheme="minorBidi"/>
          <w:color w:val="0B0C0C"/>
          <w:sz w:val="22"/>
          <w:szCs w:val="22"/>
          <w:lang w:val="en-GB"/>
        </w:rPr>
        <w:t xml:space="preserve"> </w:t>
      </w:r>
      <w:r w:rsidR="00972338" w:rsidRPr="00BA66B0">
        <w:rPr>
          <w:rFonts w:asciiTheme="minorHAnsi" w:hAnsiTheme="minorHAnsi" w:cstheme="minorBidi"/>
          <w:color w:val="0B0C0C"/>
          <w:sz w:val="22"/>
          <w:szCs w:val="22"/>
          <w:lang w:val="en-GB"/>
        </w:rPr>
        <w:t xml:space="preserve">The </w:t>
      </w:r>
      <w:r w:rsidR="00722EDD" w:rsidRPr="00BA66B0">
        <w:rPr>
          <w:rFonts w:asciiTheme="minorHAnsi" w:hAnsiTheme="minorHAnsi" w:cstheme="minorBidi"/>
          <w:color w:val="0B0C0C"/>
          <w:sz w:val="22"/>
          <w:szCs w:val="22"/>
          <w:lang w:val="en-GB"/>
        </w:rPr>
        <w:t xml:space="preserve">research team at LSE and the University of Exeter will </w:t>
      </w:r>
      <w:r w:rsidR="00F035EC" w:rsidRPr="00BA66B0">
        <w:rPr>
          <w:rFonts w:asciiTheme="minorHAnsi" w:hAnsiTheme="minorHAnsi" w:cstheme="minorBidi"/>
          <w:color w:val="0B0C0C"/>
          <w:sz w:val="22"/>
          <w:szCs w:val="22"/>
          <w:lang w:val="en-GB"/>
        </w:rPr>
        <w:t xml:space="preserve">approach data management </w:t>
      </w:r>
      <w:r w:rsidR="00972338" w:rsidRPr="00BA66B0">
        <w:rPr>
          <w:rFonts w:asciiTheme="minorHAnsi" w:hAnsiTheme="minorHAnsi" w:cstheme="minorBidi"/>
          <w:color w:val="0B0C0C"/>
          <w:sz w:val="22"/>
          <w:szCs w:val="22"/>
          <w:lang w:val="en-GB"/>
        </w:rPr>
        <w:t xml:space="preserve">in the same manner as </w:t>
      </w:r>
      <w:r w:rsidR="00F035EC" w:rsidRPr="00BA66B0">
        <w:rPr>
          <w:rFonts w:asciiTheme="minorHAnsi" w:hAnsiTheme="minorHAnsi" w:cstheme="minorBidi"/>
          <w:color w:val="0B0C0C"/>
          <w:sz w:val="22"/>
          <w:szCs w:val="22"/>
          <w:lang w:val="en-GB"/>
        </w:rPr>
        <w:t>outlined above for</w:t>
      </w:r>
      <w:r w:rsidR="00972338" w:rsidRPr="00BA66B0">
        <w:rPr>
          <w:rFonts w:asciiTheme="minorHAnsi" w:hAnsiTheme="minorHAnsi" w:cstheme="minorBidi"/>
          <w:color w:val="0B0C0C"/>
          <w:sz w:val="22"/>
          <w:szCs w:val="22"/>
          <w:lang w:val="en-GB"/>
        </w:rPr>
        <w:t xml:space="preserve"> WP1</w:t>
      </w:r>
      <w:r w:rsidR="00FC67B6" w:rsidRPr="00BA66B0">
        <w:rPr>
          <w:rFonts w:asciiTheme="minorHAnsi" w:hAnsiTheme="minorHAnsi" w:cstheme="minorBidi"/>
          <w:color w:val="0B0C0C"/>
          <w:sz w:val="22"/>
          <w:szCs w:val="22"/>
          <w:lang w:val="en-GB"/>
        </w:rPr>
        <w:t>.</w:t>
      </w:r>
      <w:r w:rsidR="00972338" w:rsidRPr="00BA66B0">
        <w:rPr>
          <w:rFonts w:asciiTheme="minorHAnsi" w:hAnsiTheme="minorHAnsi" w:cstheme="minorBidi"/>
          <w:color w:val="0B0C0C"/>
          <w:sz w:val="22"/>
          <w:szCs w:val="22"/>
          <w:lang w:val="en-GB"/>
        </w:rPr>
        <w:t xml:space="preserve"> </w:t>
      </w:r>
      <w:r w:rsidR="003234B9" w:rsidRPr="00BA66B0">
        <w:rPr>
          <w:rFonts w:asciiTheme="minorHAnsi" w:hAnsiTheme="minorHAnsi" w:cstheme="minorBidi"/>
          <w:color w:val="0B0C0C"/>
          <w:sz w:val="22"/>
          <w:szCs w:val="22"/>
          <w:lang w:val="en-GB"/>
        </w:rPr>
        <w:t>Nonetheless</w:t>
      </w:r>
      <w:r w:rsidR="001467B2" w:rsidRPr="00BA66B0">
        <w:rPr>
          <w:rFonts w:asciiTheme="minorHAnsi" w:hAnsiTheme="minorHAnsi" w:cstheme="minorBidi"/>
          <w:color w:val="0B0C0C"/>
          <w:sz w:val="22"/>
          <w:szCs w:val="22"/>
          <w:lang w:val="en-GB"/>
        </w:rPr>
        <w:t xml:space="preserve">, </w:t>
      </w:r>
      <w:r w:rsidR="00E6773E" w:rsidRPr="00BA66B0">
        <w:rPr>
          <w:rFonts w:asciiTheme="minorHAnsi" w:hAnsiTheme="minorHAnsi" w:cstheme="minorBidi"/>
          <w:color w:val="0B0C0C"/>
          <w:sz w:val="22"/>
          <w:szCs w:val="22"/>
          <w:lang w:val="en-GB"/>
        </w:rPr>
        <w:t>WP2</w:t>
      </w:r>
      <w:r w:rsidR="0090063A" w:rsidRPr="00BA66B0">
        <w:rPr>
          <w:rFonts w:asciiTheme="minorHAnsi" w:hAnsiTheme="minorHAnsi" w:cstheme="minorBidi"/>
          <w:color w:val="0B0C0C"/>
          <w:sz w:val="22"/>
          <w:szCs w:val="22"/>
          <w:lang w:val="en-GB"/>
        </w:rPr>
        <w:t xml:space="preserve"> requires us </w:t>
      </w:r>
      <w:r w:rsidR="00162C96" w:rsidRPr="00BA66B0">
        <w:rPr>
          <w:rFonts w:asciiTheme="minorHAnsi" w:hAnsiTheme="minorHAnsi" w:cstheme="minorBidi"/>
          <w:color w:val="0B0C0C"/>
          <w:sz w:val="22"/>
          <w:szCs w:val="22"/>
          <w:lang w:val="en-GB"/>
        </w:rPr>
        <w:t xml:space="preserve">to ensure that, while deploying </w:t>
      </w:r>
      <w:r w:rsidR="00B00347" w:rsidRPr="00BA66B0">
        <w:rPr>
          <w:rFonts w:asciiTheme="minorHAnsi" w:hAnsiTheme="minorHAnsi" w:cstheme="minorBidi"/>
          <w:color w:val="0B0C0C"/>
          <w:sz w:val="22"/>
          <w:szCs w:val="22"/>
          <w:lang w:val="en-GB"/>
        </w:rPr>
        <w:t xml:space="preserve">LLMs to </w:t>
      </w:r>
      <w:r w:rsidR="00F128B6" w:rsidRPr="00BA66B0">
        <w:rPr>
          <w:rFonts w:asciiTheme="minorHAnsi" w:hAnsiTheme="minorHAnsi" w:cstheme="minorBidi"/>
          <w:color w:val="0B0C0C"/>
          <w:sz w:val="22"/>
          <w:szCs w:val="22"/>
          <w:lang w:val="en-GB"/>
        </w:rPr>
        <w:t xml:space="preserve">assist with </w:t>
      </w:r>
      <w:r w:rsidR="00B00347" w:rsidRPr="00BA66B0">
        <w:rPr>
          <w:rFonts w:asciiTheme="minorHAnsi" w:hAnsiTheme="minorHAnsi" w:cstheme="minorBidi"/>
          <w:color w:val="0B0C0C"/>
          <w:sz w:val="22"/>
          <w:szCs w:val="22"/>
          <w:lang w:val="en-GB"/>
        </w:rPr>
        <w:t>analys</w:t>
      </w:r>
      <w:r w:rsidR="00F128B6" w:rsidRPr="00BA66B0">
        <w:rPr>
          <w:rFonts w:asciiTheme="minorHAnsi" w:hAnsiTheme="minorHAnsi" w:cstheme="minorBidi"/>
          <w:color w:val="0B0C0C"/>
          <w:sz w:val="22"/>
          <w:szCs w:val="22"/>
          <w:lang w:val="en-GB"/>
        </w:rPr>
        <w:t>is of</w:t>
      </w:r>
      <w:r w:rsidR="00B00347" w:rsidRPr="00BA66B0">
        <w:rPr>
          <w:rFonts w:asciiTheme="minorHAnsi" w:hAnsiTheme="minorHAnsi" w:cstheme="minorBidi"/>
          <w:color w:val="0B0C0C"/>
          <w:sz w:val="22"/>
          <w:szCs w:val="22"/>
          <w:lang w:val="en-GB"/>
        </w:rPr>
        <w:t xml:space="preserve"> interview text</w:t>
      </w:r>
      <w:r w:rsidR="00162C96" w:rsidRPr="00BA66B0">
        <w:rPr>
          <w:rFonts w:asciiTheme="minorHAnsi" w:hAnsiTheme="minorHAnsi" w:cstheme="minorBidi"/>
          <w:color w:val="0B0C0C"/>
          <w:sz w:val="22"/>
          <w:szCs w:val="22"/>
          <w:lang w:val="en-GB"/>
        </w:rPr>
        <w:t xml:space="preserve">, </w:t>
      </w:r>
      <w:r w:rsidR="00E6773E" w:rsidRPr="00BA66B0">
        <w:rPr>
          <w:rFonts w:asciiTheme="minorHAnsi" w:hAnsiTheme="minorHAnsi" w:cstheme="minorBidi"/>
          <w:color w:val="0B0C0C"/>
          <w:sz w:val="22"/>
          <w:szCs w:val="22"/>
          <w:lang w:val="en-GB"/>
        </w:rPr>
        <w:t>w</w:t>
      </w:r>
      <w:r w:rsidR="00162C96" w:rsidRPr="00BA66B0">
        <w:rPr>
          <w:rFonts w:asciiTheme="minorHAnsi" w:hAnsiTheme="minorHAnsi" w:cstheme="minorBidi"/>
          <w:color w:val="0B0C0C"/>
          <w:sz w:val="22"/>
          <w:szCs w:val="22"/>
          <w:lang w:val="en-GB"/>
        </w:rPr>
        <w:t xml:space="preserve">e do not </w:t>
      </w:r>
      <w:r w:rsidR="00794073" w:rsidRPr="00BA66B0">
        <w:rPr>
          <w:rFonts w:asciiTheme="minorHAnsi" w:hAnsiTheme="minorHAnsi" w:cstheme="minorBidi"/>
          <w:color w:val="0B0C0C"/>
          <w:sz w:val="22"/>
          <w:szCs w:val="22"/>
          <w:lang w:val="en-GB"/>
        </w:rPr>
        <w:t xml:space="preserve">allow the </w:t>
      </w:r>
      <w:r w:rsidR="002D7E1F" w:rsidRPr="00BA66B0">
        <w:rPr>
          <w:rFonts w:asciiTheme="minorHAnsi" w:hAnsiTheme="minorHAnsi" w:cstheme="minorBidi"/>
          <w:color w:val="0B0C0C"/>
          <w:sz w:val="22"/>
          <w:szCs w:val="22"/>
          <w:lang w:val="en-GB"/>
        </w:rPr>
        <w:t>input or output data to be used in the training of models.</w:t>
      </w:r>
      <w:r w:rsidR="00162C96" w:rsidRPr="00BA66B0">
        <w:rPr>
          <w:rFonts w:asciiTheme="minorHAnsi" w:hAnsiTheme="minorHAnsi" w:cstheme="minorBidi"/>
          <w:color w:val="0B0C0C"/>
          <w:sz w:val="22"/>
          <w:szCs w:val="22"/>
          <w:lang w:val="en-GB"/>
        </w:rPr>
        <w:t xml:space="preserve"> We will address this as follows:</w:t>
      </w:r>
    </w:p>
    <w:p w14:paraId="66E2727A" w14:textId="230A745E" w:rsidR="00654E10" w:rsidRPr="00F95096" w:rsidRDefault="00B00347" w:rsidP="0005722D">
      <w:pPr>
        <w:pStyle w:val="serif"/>
        <w:spacing w:before="0" w:beforeAutospacing="0" w:after="240" w:afterAutospacing="0" w:line="276" w:lineRule="auto"/>
        <w:rPr>
          <w:rFonts w:asciiTheme="minorHAnsi" w:hAnsiTheme="minorHAnsi" w:cstheme="minorHAnsi"/>
          <w:b/>
          <w:bCs/>
          <w:color w:val="0B0C0C"/>
          <w:sz w:val="22"/>
          <w:szCs w:val="22"/>
          <w:lang w:val="en-GB"/>
        </w:rPr>
      </w:pPr>
      <w:r w:rsidRPr="00F95096">
        <w:rPr>
          <w:rFonts w:asciiTheme="minorHAnsi" w:hAnsiTheme="minorHAnsi" w:cstheme="minorHAnsi"/>
          <w:b/>
          <w:bCs/>
          <w:color w:val="0B0C0C"/>
          <w:sz w:val="22"/>
          <w:szCs w:val="22"/>
          <w:lang w:val="en-GB"/>
        </w:rPr>
        <w:t>Open-source LLMs</w:t>
      </w:r>
    </w:p>
    <w:p w14:paraId="4963045E" w14:textId="16D99C1F" w:rsidR="00B00347" w:rsidRPr="00F95096" w:rsidRDefault="00B00347" w:rsidP="0005722D">
      <w:pPr>
        <w:pStyle w:val="serif"/>
        <w:spacing w:before="0" w:beforeAutospacing="0" w:after="240" w:afterAutospacing="0" w:line="276" w:lineRule="auto"/>
        <w:rPr>
          <w:rFonts w:asciiTheme="minorHAnsi" w:hAnsiTheme="minorHAnsi" w:cstheme="minorHAnsi"/>
          <w:b/>
          <w:bCs/>
          <w:color w:val="0B0C0C"/>
          <w:sz w:val="22"/>
          <w:szCs w:val="22"/>
          <w:lang w:val="en-GB"/>
        </w:rPr>
      </w:pPr>
      <w:r w:rsidRPr="00F95096">
        <w:rPr>
          <w:rFonts w:asciiTheme="minorHAnsi" w:hAnsiTheme="minorHAnsi" w:cstheme="minorHAnsi"/>
          <w:color w:val="0B0C0C"/>
          <w:sz w:val="22"/>
          <w:szCs w:val="22"/>
          <w:lang w:val="en-GB"/>
        </w:rPr>
        <w:t xml:space="preserve">We will deploy a local instance of Llama 3.1 on a secure University of Exeter server with the required GPU capabilities. The server is maintained by </w:t>
      </w:r>
      <w:proofErr w:type="spellStart"/>
      <w:r w:rsidRPr="00F95096">
        <w:rPr>
          <w:rFonts w:asciiTheme="minorHAnsi" w:hAnsiTheme="minorHAnsi" w:cstheme="minorHAnsi"/>
          <w:color w:val="0B0C0C"/>
          <w:sz w:val="22"/>
          <w:szCs w:val="22"/>
          <w:lang w:val="en-GB"/>
        </w:rPr>
        <w:t>UoE</w:t>
      </w:r>
      <w:proofErr w:type="spellEnd"/>
      <w:r w:rsidRPr="00F95096">
        <w:rPr>
          <w:rFonts w:asciiTheme="minorHAnsi" w:hAnsiTheme="minorHAnsi" w:cstheme="minorHAnsi"/>
          <w:color w:val="0B0C0C"/>
          <w:sz w:val="22"/>
          <w:szCs w:val="22"/>
          <w:lang w:val="en-GB"/>
        </w:rPr>
        <w:t xml:space="preserve"> Research IT, the instance is located behind the </w:t>
      </w:r>
      <w:proofErr w:type="spellStart"/>
      <w:r w:rsidRPr="00F95096">
        <w:rPr>
          <w:rFonts w:asciiTheme="minorHAnsi" w:hAnsiTheme="minorHAnsi" w:cstheme="minorHAnsi"/>
          <w:color w:val="0B0C0C"/>
          <w:sz w:val="22"/>
          <w:szCs w:val="22"/>
          <w:lang w:val="en-GB"/>
        </w:rPr>
        <w:t>UoE</w:t>
      </w:r>
      <w:proofErr w:type="spellEnd"/>
      <w:r w:rsidRPr="00F95096">
        <w:rPr>
          <w:rFonts w:asciiTheme="minorHAnsi" w:hAnsiTheme="minorHAnsi" w:cstheme="minorHAnsi"/>
          <w:color w:val="0B0C0C"/>
          <w:sz w:val="22"/>
          <w:szCs w:val="22"/>
          <w:lang w:val="en-GB"/>
        </w:rPr>
        <w:t xml:space="preserve"> firewall, it is password protected and is only accessible by relevant members of the research team (</w:t>
      </w:r>
      <w:r w:rsidR="003234B9">
        <w:rPr>
          <w:rFonts w:asciiTheme="minorHAnsi" w:hAnsiTheme="minorHAnsi" w:cstheme="minorHAnsi"/>
          <w:color w:val="0B0C0C"/>
          <w:sz w:val="22"/>
          <w:szCs w:val="22"/>
          <w:lang w:val="en-GB"/>
        </w:rPr>
        <w:t xml:space="preserve">Travis </w:t>
      </w:r>
      <w:proofErr w:type="spellStart"/>
      <w:r w:rsidRPr="00F95096">
        <w:rPr>
          <w:rFonts w:asciiTheme="minorHAnsi" w:hAnsiTheme="minorHAnsi" w:cstheme="minorHAnsi"/>
          <w:color w:val="0B0C0C"/>
          <w:sz w:val="22"/>
          <w:szCs w:val="22"/>
          <w:lang w:val="en-GB"/>
        </w:rPr>
        <w:t>Coan</w:t>
      </w:r>
      <w:proofErr w:type="spellEnd"/>
      <w:r w:rsidRPr="00F95096">
        <w:rPr>
          <w:rFonts w:asciiTheme="minorHAnsi" w:hAnsiTheme="minorHAnsi" w:cstheme="minorHAnsi"/>
          <w:color w:val="0B0C0C"/>
          <w:sz w:val="22"/>
          <w:szCs w:val="22"/>
          <w:lang w:val="en-GB"/>
        </w:rPr>
        <w:t>/</w:t>
      </w:r>
      <w:proofErr w:type="spellStart"/>
      <w:r w:rsidR="003234B9">
        <w:rPr>
          <w:rFonts w:asciiTheme="minorHAnsi" w:hAnsiTheme="minorHAnsi" w:cstheme="minorHAnsi"/>
          <w:color w:val="0B0C0C"/>
          <w:sz w:val="22"/>
          <w:szCs w:val="22"/>
          <w:lang w:val="en-GB"/>
        </w:rPr>
        <w:t>Ranad</w:t>
      </w:r>
      <w:r w:rsidR="00FB6474">
        <w:rPr>
          <w:rFonts w:asciiTheme="minorHAnsi" w:hAnsiTheme="minorHAnsi" w:cstheme="minorHAnsi"/>
          <w:color w:val="0B0C0C"/>
          <w:sz w:val="22"/>
          <w:szCs w:val="22"/>
          <w:lang w:val="en-GB"/>
        </w:rPr>
        <w:t>h</w:t>
      </w:r>
      <w:r w:rsidR="003234B9">
        <w:rPr>
          <w:rFonts w:asciiTheme="minorHAnsi" w:hAnsiTheme="minorHAnsi" w:cstheme="minorHAnsi"/>
          <w:color w:val="0B0C0C"/>
          <w:sz w:val="22"/>
          <w:szCs w:val="22"/>
          <w:lang w:val="en-GB"/>
        </w:rPr>
        <w:t>eer</w:t>
      </w:r>
      <w:proofErr w:type="spellEnd"/>
      <w:r w:rsidR="003234B9">
        <w:rPr>
          <w:rFonts w:asciiTheme="minorHAnsi" w:hAnsiTheme="minorHAnsi" w:cstheme="minorHAnsi"/>
          <w:color w:val="0B0C0C"/>
          <w:sz w:val="22"/>
          <w:szCs w:val="22"/>
          <w:lang w:val="en-GB"/>
        </w:rPr>
        <w:t xml:space="preserve"> </w:t>
      </w:r>
      <w:r w:rsidRPr="00F95096">
        <w:rPr>
          <w:rFonts w:asciiTheme="minorHAnsi" w:hAnsiTheme="minorHAnsi" w:cstheme="minorHAnsi"/>
          <w:color w:val="0B0C0C"/>
          <w:sz w:val="22"/>
          <w:szCs w:val="22"/>
          <w:lang w:val="en-GB"/>
        </w:rPr>
        <w:t>Malla).</w:t>
      </w:r>
    </w:p>
    <w:p w14:paraId="64511E34" w14:textId="1ED076D4" w:rsidR="00381BAF" w:rsidRPr="00F95096" w:rsidRDefault="00B00347" w:rsidP="0005722D">
      <w:pPr>
        <w:pStyle w:val="serif"/>
        <w:spacing w:before="0" w:beforeAutospacing="0" w:after="240" w:afterAutospacing="0" w:line="276" w:lineRule="auto"/>
        <w:rPr>
          <w:rFonts w:asciiTheme="minorHAnsi" w:hAnsiTheme="minorHAnsi" w:cstheme="minorHAnsi"/>
          <w:color w:val="0B0C0C"/>
          <w:sz w:val="22"/>
          <w:szCs w:val="22"/>
          <w:lang w:val="en-GB"/>
        </w:rPr>
      </w:pPr>
      <w:r w:rsidRPr="00F95096">
        <w:rPr>
          <w:rFonts w:asciiTheme="minorHAnsi" w:hAnsiTheme="minorHAnsi" w:cstheme="minorHAnsi"/>
          <w:b/>
          <w:bCs/>
          <w:color w:val="0B0C0C"/>
          <w:sz w:val="22"/>
          <w:szCs w:val="22"/>
          <w:lang w:val="en-GB"/>
        </w:rPr>
        <w:t>Closed-source LLMs</w:t>
      </w:r>
      <w:r w:rsidR="00F260F9" w:rsidRPr="00F95096">
        <w:rPr>
          <w:rFonts w:asciiTheme="minorHAnsi" w:hAnsiTheme="minorHAnsi" w:cstheme="minorHAnsi"/>
          <w:color w:val="0B0C0C"/>
          <w:sz w:val="22"/>
          <w:szCs w:val="22"/>
          <w:lang w:val="en-GB"/>
        </w:rPr>
        <w:t xml:space="preserve"> </w:t>
      </w:r>
    </w:p>
    <w:p w14:paraId="3C1785FE" w14:textId="50FE0F84" w:rsidR="00B00347" w:rsidRPr="00F95096" w:rsidRDefault="00F260F9" w:rsidP="0005722D">
      <w:pPr>
        <w:pStyle w:val="serif"/>
        <w:spacing w:before="0" w:beforeAutospacing="0" w:after="240" w:afterAutospacing="0" w:line="276" w:lineRule="auto"/>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O</w:t>
      </w:r>
      <w:r w:rsidR="00B00347" w:rsidRPr="00F95096">
        <w:rPr>
          <w:rFonts w:asciiTheme="minorHAnsi" w:hAnsiTheme="minorHAnsi" w:cstheme="minorHAnsi"/>
          <w:color w:val="0B0C0C"/>
          <w:sz w:val="22"/>
          <w:szCs w:val="22"/>
          <w:lang w:val="en-GB"/>
        </w:rPr>
        <w:t xml:space="preserve">penAI: This project will only access OpenAI’s GPT-4o model via the official API. OpenAI policy makes clear that API data, inputs, and outputs </w:t>
      </w:r>
      <w:r w:rsidR="009665F5" w:rsidRPr="00F95096">
        <w:rPr>
          <w:rFonts w:asciiTheme="minorHAnsi" w:hAnsiTheme="minorHAnsi" w:cstheme="minorHAnsi"/>
          <w:color w:val="0B0C0C"/>
          <w:sz w:val="22"/>
          <w:szCs w:val="22"/>
          <w:lang w:val="en-GB"/>
        </w:rPr>
        <w:t xml:space="preserve">will not be used </w:t>
      </w:r>
      <w:r w:rsidR="00B00347" w:rsidRPr="00F95096">
        <w:rPr>
          <w:rFonts w:asciiTheme="minorHAnsi" w:hAnsiTheme="minorHAnsi" w:cstheme="minorHAnsi"/>
          <w:color w:val="0B0C0C"/>
          <w:sz w:val="22"/>
          <w:szCs w:val="22"/>
          <w:lang w:val="en-GB"/>
        </w:rPr>
        <w:t>for training their models. Moreover, communication with their API endpoints encrypts all data at rest (AES-256) and in transit (TLS 1.2+) and uses strict access controls to limit who can access data. To help identify abuse and misuse, OpenAI may retain data for up to 30 days, after which it will be automatically deleted</w:t>
      </w:r>
      <w:r w:rsidR="00AD767B" w:rsidRPr="00F95096">
        <w:rPr>
          <w:rStyle w:val="FootnoteReference"/>
          <w:rFonts w:asciiTheme="minorHAnsi" w:hAnsiTheme="minorHAnsi" w:cstheme="minorHAnsi"/>
          <w:color w:val="0B0C0C"/>
          <w:sz w:val="22"/>
          <w:szCs w:val="22"/>
          <w:lang w:val="en-GB"/>
        </w:rPr>
        <w:footnoteReference w:id="14"/>
      </w:r>
      <w:r w:rsidR="00AD767B" w:rsidRPr="00F95096">
        <w:rPr>
          <w:rFonts w:asciiTheme="minorHAnsi" w:hAnsiTheme="minorHAnsi" w:cstheme="minorHAnsi"/>
          <w:color w:val="0B0C0C"/>
          <w:sz w:val="22"/>
          <w:szCs w:val="22"/>
          <w:lang w:val="en-GB"/>
        </w:rPr>
        <w:t>.</w:t>
      </w:r>
    </w:p>
    <w:p w14:paraId="0070CA99" w14:textId="19240170" w:rsidR="00DE7387" w:rsidRPr="00F95096" w:rsidRDefault="00B00347" w:rsidP="001C2CDC">
      <w:pPr>
        <w:pStyle w:val="serif"/>
        <w:spacing w:before="0" w:beforeAutospacing="0" w:after="240" w:afterAutospacing="0" w:line="276" w:lineRule="auto"/>
        <w:rPr>
          <w:rFonts w:asciiTheme="minorHAnsi" w:hAnsiTheme="minorHAnsi" w:cstheme="minorHAnsi"/>
          <w:color w:val="0B0C0C"/>
          <w:sz w:val="22"/>
          <w:szCs w:val="22"/>
          <w:lang w:val="en-GB"/>
        </w:rPr>
      </w:pPr>
      <w:r w:rsidRPr="00F95096">
        <w:rPr>
          <w:rFonts w:asciiTheme="minorHAnsi" w:hAnsiTheme="minorHAnsi" w:cstheme="minorHAnsi"/>
          <w:color w:val="0B0C0C"/>
          <w:sz w:val="22"/>
          <w:szCs w:val="22"/>
          <w:lang w:val="en-GB"/>
        </w:rPr>
        <w:t xml:space="preserve">Anthropic: This project will only </w:t>
      </w:r>
      <w:r w:rsidR="00301DF0" w:rsidRPr="00F95096">
        <w:rPr>
          <w:rFonts w:asciiTheme="minorHAnsi" w:hAnsiTheme="minorHAnsi" w:cstheme="minorHAnsi"/>
          <w:color w:val="0B0C0C"/>
          <w:sz w:val="22"/>
          <w:szCs w:val="22"/>
          <w:lang w:val="en-GB"/>
        </w:rPr>
        <w:t xml:space="preserve">use </w:t>
      </w:r>
      <w:proofErr w:type="spellStart"/>
      <w:r w:rsidRPr="00F95096">
        <w:rPr>
          <w:rFonts w:asciiTheme="minorHAnsi" w:hAnsiTheme="minorHAnsi" w:cstheme="minorHAnsi"/>
          <w:color w:val="0B0C0C"/>
          <w:sz w:val="22"/>
          <w:szCs w:val="22"/>
          <w:lang w:val="en-GB"/>
        </w:rPr>
        <w:t>Anthropic’s</w:t>
      </w:r>
      <w:proofErr w:type="spellEnd"/>
      <w:r w:rsidRPr="00F95096">
        <w:rPr>
          <w:rFonts w:asciiTheme="minorHAnsi" w:hAnsiTheme="minorHAnsi" w:cstheme="minorHAnsi"/>
          <w:color w:val="0B0C0C"/>
          <w:sz w:val="22"/>
          <w:szCs w:val="22"/>
          <w:lang w:val="en-GB"/>
        </w:rPr>
        <w:t xml:space="preserve"> Claude model via the official API </w:t>
      </w:r>
      <w:r w:rsidR="00E44200" w:rsidRPr="00F95096">
        <w:rPr>
          <w:rFonts w:asciiTheme="minorHAnsi" w:hAnsiTheme="minorHAnsi" w:cstheme="minorHAnsi"/>
          <w:color w:val="0B0C0C"/>
          <w:sz w:val="22"/>
          <w:szCs w:val="22"/>
          <w:lang w:val="en-GB"/>
        </w:rPr>
        <w:t>and</w:t>
      </w:r>
      <w:r w:rsidRPr="00F95096">
        <w:rPr>
          <w:rFonts w:asciiTheme="minorHAnsi" w:hAnsiTheme="minorHAnsi" w:cstheme="minorHAnsi"/>
          <w:color w:val="0B0C0C"/>
          <w:sz w:val="22"/>
          <w:szCs w:val="22"/>
          <w:lang w:val="en-GB"/>
        </w:rPr>
        <w:t xml:space="preserve"> Console. By default, Anthropic does not use input and output text to train their models when using the API </w:t>
      </w:r>
      <w:r w:rsidR="00E44200" w:rsidRPr="00F95096">
        <w:rPr>
          <w:rFonts w:asciiTheme="minorHAnsi" w:hAnsiTheme="minorHAnsi" w:cstheme="minorHAnsi"/>
          <w:color w:val="0B0C0C"/>
          <w:sz w:val="22"/>
          <w:szCs w:val="22"/>
          <w:lang w:val="en-GB"/>
        </w:rPr>
        <w:t>and</w:t>
      </w:r>
      <w:r w:rsidRPr="00F95096">
        <w:rPr>
          <w:rFonts w:asciiTheme="minorHAnsi" w:hAnsiTheme="minorHAnsi" w:cstheme="minorHAnsi"/>
          <w:color w:val="0B0C0C"/>
          <w:sz w:val="22"/>
          <w:szCs w:val="22"/>
          <w:lang w:val="en-GB"/>
        </w:rPr>
        <w:t xml:space="preserve"> Console. Anthropic uses secure data transmission protocols to encrypt confidential and sensitive data when transmitted over public networks. To enforce its Usage Policy, Anthropic retains user data for up to 30 days, after which it is automatically deleted</w:t>
      </w:r>
      <w:r w:rsidR="00AD767B" w:rsidRPr="00F95096">
        <w:rPr>
          <w:rStyle w:val="FootnoteReference"/>
          <w:rFonts w:asciiTheme="minorHAnsi" w:hAnsiTheme="minorHAnsi" w:cstheme="minorHAnsi"/>
          <w:color w:val="0B0C0C"/>
          <w:sz w:val="22"/>
          <w:szCs w:val="22"/>
          <w:lang w:val="en-GB"/>
        </w:rPr>
        <w:footnoteReference w:id="15"/>
      </w:r>
      <w:r w:rsidRPr="00F95096">
        <w:rPr>
          <w:rFonts w:asciiTheme="minorHAnsi" w:hAnsiTheme="minorHAnsi" w:cstheme="minorHAnsi"/>
          <w:color w:val="0B0C0C"/>
          <w:sz w:val="22"/>
          <w:szCs w:val="22"/>
          <w:lang w:val="en-GB"/>
        </w:rPr>
        <w:t xml:space="preserve">. </w:t>
      </w:r>
    </w:p>
    <w:sectPr w:rsidR="00DE7387" w:rsidRPr="00F9509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D4CCE8" w14:textId="77777777" w:rsidR="00871E71" w:rsidRDefault="00871E71" w:rsidP="00ED3CD8">
      <w:pPr>
        <w:spacing w:after="0" w:line="240" w:lineRule="auto"/>
      </w:pPr>
      <w:r>
        <w:separator/>
      </w:r>
    </w:p>
  </w:endnote>
  <w:endnote w:type="continuationSeparator" w:id="0">
    <w:p w14:paraId="57C45178" w14:textId="77777777" w:rsidR="00871E71" w:rsidRDefault="00871E71" w:rsidP="00ED3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E23285" w14:textId="77777777" w:rsidR="00871E71" w:rsidRDefault="00871E71" w:rsidP="00ED3CD8">
      <w:pPr>
        <w:spacing w:after="0" w:line="240" w:lineRule="auto"/>
      </w:pPr>
      <w:r>
        <w:separator/>
      </w:r>
    </w:p>
  </w:footnote>
  <w:footnote w:type="continuationSeparator" w:id="0">
    <w:p w14:paraId="3791D1E3" w14:textId="77777777" w:rsidR="00871E71" w:rsidRDefault="00871E71" w:rsidP="00ED3CD8">
      <w:pPr>
        <w:spacing w:after="0" w:line="240" w:lineRule="auto"/>
      </w:pPr>
      <w:r>
        <w:continuationSeparator/>
      </w:r>
    </w:p>
  </w:footnote>
  <w:footnote w:id="1">
    <w:p w14:paraId="2C49911F" w14:textId="382600B4" w:rsidR="00AF27A1" w:rsidRPr="00BD5B63" w:rsidRDefault="00AF27A1" w:rsidP="006914BA">
      <w:pPr>
        <w:pStyle w:val="FootnoteText"/>
        <w:rPr>
          <w:rFonts w:cstheme="minorHAnsi"/>
          <w:lang w:val="en-GB"/>
        </w:rPr>
      </w:pPr>
      <w:r w:rsidRPr="00BD5B63">
        <w:rPr>
          <w:rStyle w:val="FootnoteReference"/>
          <w:rFonts w:cstheme="minorHAnsi"/>
          <w:lang w:val="en-GB"/>
        </w:rPr>
        <w:footnoteRef/>
      </w:r>
      <w:r w:rsidRPr="00BD5B63">
        <w:rPr>
          <w:rFonts w:cstheme="minorHAnsi"/>
          <w:lang w:val="en-GB"/>
        </w:rPr>
        <w:t xml:space="preserve"> </w:t>
      </w:r>
      <w:proofErr w:type="spellStart"/>
      <w:r w:rsidRPr="00BD5B63">
        <w:rPr>
          <w:rFonts w:cstheme="minorHAnsi"/>
          <w:lang w:val="en-GB"/>
        </w:rPr>
        <w:t>NatCen</w:t>
      </w:r>
      <w:proofErr w:type="spellEnd"/>
      <w:r w:rsidRPr="00BD5B63">
        <w:rPr>
          <w:rFonts w:cstheme="minorHAnsi"/>
          <w:lang w:val="en-GB"/>
        </w:rPr>
        <w:t xml:space="preserve"> has a strong reputation for high quality research processes and operates to extremely high standards in respect of data protection. </w:t>
      </w:r>
      <w:proofErr w:type="spellStart"/>
      <w:r w:rsidRPr="00BD5B63">
        <w:rPr>
          <w:rFonts w:cstheme="minorHAnsi"/>
          <w:lang w:val="en-GB"/>
        </w:rPr>
        <w:t>NatCen</w:t>
      </w:r>
      <w:proofErr w:type="spellEnd"/>
      <w:r w:rsidRPr="00BD5B63">
        <w:rPr>
          <w:rFonts w:cstheme="minorHAnsi"/>
          <w:lang w:val="en-GB"/>
        </w:rPr>
        <w:t xml:space="preserve"> are under the Data Protection Act 1998 and comply with all its obligations. </w:t>
      </w:r>
      <w:proofErr w:type="spellStart"/>
      <w:r w:rsidRPr="00BD5B63">
        <w:rPr>
          <w:rFonts w:cstheme="minorHAnsi"/>
          <w:lang w:val="en-GB"/>
        </w:rPr>
        <w:t>NatCen</w:t>
      </w:r>
      <w:proofErr w:type="spellEnd"/>
      <w:r w:rsidRPr="00BD5B63">
        <w:rPr>
          <w:rFonts w:cstheme="minorHAnsi"/>
          <w:lang w:val="en-GB"/>
        </w:rPr>
        <w:t xml:space="preserve"> are also accredited to the International Organisation for Standardisation (ISO) 27001 (certificate number: GB10/80232) for Information Security Management and comply with all its procedures governing the transfer, storage, access, processing, analysis and retention of data. </w:t>
      </w:r>
      <w:proofErr w:type="spellStart"/>
      <w:r w:rsidRPr="00BD5B63">
        <w:rPr>
          <w:rFonts w:cstheme="minorHAnsi"/>
          <w:lang w:val="en-GB"/>
        </w:rPr>
        <w:t>NatCen</w:t>
      </w:r>
      <w:proofErr w:type="spellEnd"/>
      <w:r w:rsidRPr="00BD5B63">
        <w:rPr>
          <w:rFonts w:cstheme="minorHAnsi"/>
          <w:lang w:val="en-GB"/>
        </w:rPr>
        <w:t xml:space="preserve"> also hold Cyber Essentials Plus certification and adhere to the Freedom of Information Act, 2000 and the GESE Unit guidelines. </w:t>
      </w:r>
    </w:p>
    <w:p w14:paraId="46BF96D7" w14:textId="1D5123A3" w:rsidR="00AF27A1" w:rsidRPr="00BD5B63" w:rsidRDefault="00AF27A1" w:rsidP="006914BA">
      <w:pPr>
        <w:pStyle w:val="FootnoteText"/>
        <w:rPr>
          <w:rFonts w:cstheme="minorHAnsi"/>
          <w:lang w:val="en-GB"/>
        </w:rPr>
      </w:pPr>
      <w:proofErr w:type="spellStart"/>
      <w:r w:rsidRPr="00BD5B63">
        <w:rPr>
          <w:rFonts w:cstheme="minorHAnsi"/>
          <w:lang w:val="en-GB"/>
        </w:rPr>
        <w:t>NatCen</w:t>
      </w:r>
      <w:proofErr w:type="spellEnd"/>
      <w:r w:rsidRPr="00BD5B63">
        <w:rPr>
          <w:rFonts w:cstheme="minorHAnsi"/>
          <w:lang w:val="en-GB"/>
        </w:rPr>
        <w:t xml:space="preserve"> Data Protection Policy complies with data retention requirements under The Data Protection Act/UK GDPR and provides guidance to staff on the correct way to retain, store and destruct data.  </w:t>
      </w:r>
    </w:p>
  </w:footnote>
  <w:footnote w:id="2">
    <w:p w14:paraId="4440ED21" w14:textId="38240E1A" w:rsidR="009E2101" w:rsidRPr="00BD5B63" w:rsidRDefault="00BF2C2F" w:rsidP="006914BA">
      <w:pPr>
        <w:pStyle w:val="FootnoteText"/>
        <w:rPr>
          <w:rFonts w:cstheme="minorHAnsi"/>
          <w:lang w:val="en-GB"/>
        </w:rPr>
      </w:pPr>
      <w:r w:rsidRPr="00BD5B63">
        <w:rPr>
          <w:rStyle w:val="FootnoteReference"/>
          <w:rFonts w:cstheme="minorHAnsi"/>
          <w:lang w:val="en-GB"/>
        </w:rPr>
        <w:footnoteRef/>
      </w:r>
      <w:r w:rsidRPr="00BD5B63">
        <w:rPr>
          <w:rFonts w:cstheme="minorHAnsi"/>
          <w:lang w:val="en-GB"/>
        </w:rPr>
        <w:t xml:space="preserve"> </w:t>
      </w:r>
      <w:r w:rsidR="009E2101" w:rsidRPr="00BD5B63">
        <w:rPr>
          <w:rFonts w:cstheme="minorHAnsi"/>
          <w:lang w:val="en-GB"/>
        </w:rPr>
        <w:t xml:space="preserve">A summary of the review procedure can be obtained here: </w:t>
      </w:r>
      <w:hyperlink r:id="rId1" w:history="1">
        <w:r w:rsidR="009E2101" w:rsidRPr="00BD5B63">
          <w:rPr>
            <w:rStyle w:val="Hyperlink"/>
            <w:rFonts w:cstheme="minorHAnsi"/>
            <w:lang w:val="en-GB"/>
          </w:rPr>
          <w:t>https://info.lse.ac.uk/staff/divisions/research-and-innovation/research/Assets/Documents/PDF/ethics-review-in-a-nutshell-online.pdf</w:t>
        </w:r>
      </w:hyperlink>
    </w:p>
    <w:p w14:paraId="1C6040B1" w14:textId="77777777" w:rsidR="009E2101" w:rsidRPr="00BD5B63" w:rsidRDefault="009E2101" w:rsidP="006914BA">
      <w:pPr>
        <w:pStyle w:val="FootnoteText"/>
        <w:rPr>
          <w:rFonts w:cstheme="minorHAnsi"/>
          <w:lang w:val="en-GB"/>
        </w:rPr>
      </w:pPr>
    </w:p>
  </w:footnote>
  <w:footnote w:id="3">
    <w:p w14:paraId="67AF25C7" w14:textId="607E80C1" w:rsidR="00717FE1" w:rsidRPr="00BD5B63" w:rsidRDefault="00717FE1" w:rsidP="006914BA">
      <w:pPr>
        <w:pStyle w:val="FootnoteText"/>
        <w:rPr>
          <w:rFonts w:cstheme="minorHAnsi"/>
          <w:lang w:val="en-GB"/>
        </w:rPr>
      </w:pPr>
      <w:r w:rsidRPr="00BD5B63">
        <w:rPr>
          <w:rStyle w:val="FootnoteReference"/>
          <w:rFonts w:cstheme="minorHAnsi"/>
          <w:lang w:val="en-GB"/>
        </w:rPr>
        <w:footnoteRef/>
      </w:r>
      <w:r w:rsidRPr="00BD5B63">
        <w:rPr>
          <w:rFonts w:cstheme="minorHAnsi"/>
          <w:lang w:val="en-GB"/>
        </w:rPr>
        <w:t xml:space="preserve"> </w:t>
      </w:r>
      <w:hyperlink r:id="rId2" w:history="1">
        <w:r w:rsidR="00C1262D" w:rsidRPr="00BD5B63">
          <w:rPr>
            <w:rStyle w:val="Hyperlink"/>
            <w:rFonts w:cstheme="minorHAnsi"/>
            <w:lang w:val="en-GB"/>
          </w:rPr>
          <w:t>https://info.lse.ac.uk/staff/services/Policies-and-procedures/Assets/Documents/resDatManPol.pdf</w:t>
        </w:r>
      </w:hyperlink>
      <w:r w:rsidR="00C1262D" w:rsidRPr="00BD5B63">
        <w:rPr>
          <w:rFonts w:cstheme="minorHAnsi"/>
          <w:lang w:val="en-GB"/>
        </w:rPr>
        <w:t xml:space="preserve"> </w:t>
      </w:r>
    </w:p>
  </w:footnote>
  <w:footnote w:id="4">
    <w:p w14:paraId="5ABDFF84" w14:textId="10734A57" w:rsidR="00717FE1" w:rsidRPr="00BD5B63" w:rsidRDefault="00717FE1" w:rsidP="006914BA">
      <w:pPr>
        <w:pStyle w:val="FootnoteText"/>
        <w:rPr>
          <w:rFonts w:cstheme="minorHAnsi"/>
          <w:lang w:val="en-GB"/>
        </w:rPr>
      </w:pPr>
      <w:r w:rsidRPr="00BD5B63">
        <w:rPr>
          <w:rStyle w:val="FootnoteReference"/>
          <w:rFonts w:cstheme="minorHAnsi"/>
          <w:lang w:val="en-GB"/>
        </w:rPr>
        <w:footnoteRef/>
      </w:r>
      <w:r w:rsidRPr="00BD5B63">
        <w:rPr>
          <w:rFonts w:cstheme="minorHAnsi"/>
          <w:lang w:val="en-GB"/>
        </w:rPr>
        <w:t xml:space="preserve"> </w:t>
      </w:r>
      <w:hyperlink r:id="rId3" w:history="1">
        <w:r w:rsidR="0029030F" w:rsidRPr="00BD5B63">
          <w:rPr>
            <w:rStyle w:val="Hyperlink"/>
            <w:rFonts w:cstheme="minorHAnsi"/>
            <w:lang w:val="en-GB"/>
          </w:rPr>
          <w:t>https://info.lse.ac.uk/staff/services/Policies-and-procedures/Assets/Documents/ResDatRet.pdf</w:t>
        </w:r>
      </w:hyperlink>
      <w:r w:rsidR="0029030F" w:rsidRPr="00BD5B63">
        <w:rPr>
          <w:rFonts w:cstheme="minorHAnsi"/>
          <w:lang w:val="en-GB"/>
        </w:rPr>
        <w:t xml:space="preserve"> </w:t>
      </w:r>
    </w:p>
  </w:footnote>
  <w:footnote w:id="5">
    <w:p w14:paraId="109E84FB" w14:textId="3C470BA5" w:rsidR="00717FE1" w:rsidRPr="00BD5B63" w:rsidRDefault="00717FE1" w:rsidP="006914BA">
      <w:pPr>
        <w:pStyle w:val="FootnoteText"/>
        <w:rPr>
          <w:rFonts w:cstheme="minorHAnsi"/>
          <w:lang w:val="en-GB"/>
        </w:rPr>
      </w:pPr>
      <w:r w:rsidRPr="00BD5B63">
        <w:rPr>
          <w:rStyle w:val="FootnoteReference"/>
          <w:rFonts w:cstheme="minorHAnsi"/>
          <w:lang w:val="en-GB"/>
        </w:rPr>
        <w:footnoteRef/>
      </w:r>
      <w:r w:rsidRPr="00BD5B63">
        <w:rPr>
          <w:rFonts w:cstheme="minorHAnsi"/>
          <w:lang w:val="en-GB"/>
        </w:rPr>
        <w:t xml:space="preserve"> </w:t>
      </w:r>
      <w:hyperlink r:id="rId4" w:history="1">
        <w:r w:rsidR="0069490B" w:rsidRPr="00BD5B63">
          <w:rPr>
            <w:rStyle w:val="Hyperlink"/>
            <w:rFonts w:cstheme="minorHAnsi"/>
            <w:lang w:val="en-GB"/>
          </w:rPr>
          <w:t>https://info.lse.ac.uk/staff/services/Policies-and-procedures/Assets/Documents/datProPol.pdf</w:t>
        </w:r>
      </w:hyperlink>
      <w:r w:rsidR="0069490B" w:rsidRPr="00BD5B63">
        <w:rPr>
          <w:rFonts w:cstheme="minorHAnsi"/>
          <w:lang w:val="en-GB"/>
        </w:rPr>
        <w:t xml:space="preserve"> </w:t>
      </w:r>
    </w:p>
  </w:footnote>
  <w:footnote w:id="6">
    <w:p w14:paraId="186906B4" w14:textId="10904FC3" w:rsidR="00717FE1" w:rsidRPr="00BD5B63" w:rsidRDefault="00717FE1" w:rsidP="006914BA">
      <w:pPr>
        <w:pStyle w:val="FootnoteText"/>
        <w:rPr>
          <w:rFonts w:cstheme="minorHAnsi"/>
          <w:lang w:val="en-GB"/>
        </w:rPr>
      </w:pPr>
      <w:r w:rsidRPr="00BD5B63">
        <w:rPr>
          <w:rStyle w:val="FootnoteReference"/>
          <w:rFonts w:cstheme="minorHAnsi"/>
          <w:lang w:val="en-GB"/>
        </w:rPr>
        <w:footnoteRef/>
      </w:r>
      <w:r w:rsidRPr="00BD5B63">
        <w:rPr>
          <w:rFonts w:cstheme="minorHAnsi"/>
          <w:lang w:val="en-GB"/>
        </w:rPr>
        <w:t xml:space="preserve"> </w:t>
      </w:r>
      <w:hyperlink r:id="rId5" w:history="1">
        <w:r w:rsidR="00BC4430" w:rsidRPr="00BD5B63">
          <w:rPr>
            <w:rStyle w:val="Hyperlink"/>
            <w:rFonts w:cstheme="minorHAnsi"/>
            <w:lang w:val="en-GB"/>
          </w:rPr>
          <w:t>https://info.lse.ac.uk/staff/services/Policies-and-procedures/Assets/Documents/infSecPol.pdf</w:t>
        </w:r>
      </w:hyperlink>
      <w:r w:rsidR="00BC4430" w:rsidRPr="00BD5B63">
        <w:rPr>
          <w:rFonts w:cstheme="minorHAnsi"/>
          <w:lang w:val="en-GB"/>
        </w:rPr>
        <w:t xml:space="preserve"> </w:t>
      </w:r>
    </w:p>
  </w:footnote>
  <w:footnote w:id="7">
    <w:p w14:paraId="774BEEAC" w14:textId="4020618E" w:rsidR="00717FE1" w:rsidRPr="00BD5B63" w:rsidRDefault="00717FE1" w:rsidP="006914BA">
      <w:pPr>
        <w:pStyle w:val="FootnoteText"/>
        <w:rPr>
          <w:rFonts w:cstheme="minorHAnsi"/>
          <w:lang w:val="en-GB"/>
        </w:rPr>
      </w:pPr>
      <w:r w:rsidRPr="00BD5B63">
        <w:rPr>
          <w:rStyle w:val="FootnoteReference"/>
          <w:rFonts w:cstheme="minorHAnsi"/>
          <w:lang w:val="en-GB"/>
        </w:rPr>
        <w:footnoteRef/>
      </w:r>
      <w:r w:rsidRPr="00BD5B63">
        <w:rPr>
          <w:rFonts w:cstheme="minorHAnsi"/>
          <w:lang w:val="en-GB"/>
        </w:rPr>
        <w:t xml:space="preserve"> </w:t>
      </w:r>
      <w:hyperlink r:id="rId6" w:history="1">
        <w:r w:rsidR="00BD7D39" w:rsidRPr="00BD5B63">
          <w:rPr>
            <w:rStyle w:val="Hyperlink"/>
            <w:rFonts w:cstheme="minorHAnsi"/>
            <w:lang w:val="en-GB"/>
          </w:rPr>
          <w:t>https://info.lse.ac.uk/staff/services/Policies-and-procedures/Assets/Documents/ResTooMinStand.pdf</w:t>
        </w:r>
      </w:hyperlink>
      <w:r w:rsidR="00BD7D39" w:rsidRPr="00BD5B63">
        <w:rPr>
          <w:rFonts w:cstheme="minorHAnsi"/>
          <w:lang w:val="en-GB"/>
        </w:rPr>
        <w:t xml:space="preserve"> </w:t>
      </w:r>
    </w:p>
  </w:footnote>
  <w:footnote w:id="8">
    <w:p w14:paraId="3AA58DE2" w14:textId="10517B43" w:rsidR="00717FE1" w:rsidRPr="00BD5B63" w:rsidRDefault="00717FE1" w:rsidP="006914BA">
      <w:pPr>
        <w:pStyle w:val="FootnoteText"/>
        <w:rPr>
          <w:rFonts w:cstheme="minorHAnsi"/>
          <w:lang w:val="en-GB"/>
        </w:rPr>
      </w:pPr>
      <w:r w:rsidRPr="00BD5B63">
        <w:rPr>
          <w:rStyle w:val="FootnoteReference"/>
          <w:rFonts w:cstheme="minorHAnsi"/>
          <w:lang w:val="en-GB"/>
        </w:rPr>
        <w:footnoteRef/>
      </w:r>
      <w:r w:rsidRPr="00BD5B63">
        <w:rPr>
          <w:rFonts w:cstheme="minorHAnsi"/>
          <w:lang w:val="en-GB"/>
        </w:rPr>
        <w:t xml:space="preserve"> </w:t>
      </w:r>
      <w:hyperlink r:id="rId7" w:history="1">
        <w:r w:rsidR="00F92D93" w:rsidRPr="00BD5B63">
          <w:rPr>
            <w:rStyle w:val="Hyperlink"/>
            <w:rFonts w:cstheme="minorHAnsi"/>
            <w:lang w:val="en-GB"/>
          </w:rPr>
          <w:t>https://info.lse.ac.uk/staff/services/Policies-and-procedures/Assets/Documents/accConPol.pdf</w:t>
        </w:r>
      </w:hyperlink>
      <w:r w:rsidR="00F92D93" w:rsidRPr="00BD5B63">
        <w:rPr>
          <w:rFonts w:cstheme="minorHAnsi"/>
          <w:lang w:val="en-GB"/>
        </w:rPr>
        <w:t xml:space="preserve"> </w:t>
      </w:r>
    </w:p>
  </w:footnote>
  <w:footnote w:id="9">
    <w:p w14:paraId="3B33239D" w14:textId="7F7F9F7A" w:rsidR="00717FE1" w:rsidRPr="00BD5B63" w:rsidRDefault="00717FE1" w:rsidP="006914BA">
      <w:pPr>
        <w:pStyle w:val="FootnoteText"/>
        <w:rPr>
          <w:rFonts w:cstheme="minorHAnsi"/>
          <w:lang w:val="en-GB"/>
        </w:rPr>
      </w:pPr>
      <w:r w:rsidRPr="00BD5B63">
        <w:rPr>
          <w:rStyle w:val="FootnoteReference"/>
          <w:rFonts w:cstheme="minorHAnsi"/>
          <w:lang w:val="en-GB"/>
        </w:rPr>
        <w:footnoteRef/>
      </w:r>
      <w:r w:rsidRPr="00BD5B63">
        <w:rPr>
          <w:rFonts w:cstheme="minorHAnsi"/>
          <w:lang w:val="en-GB"/>
        </w:rPr>
        <w:t xml:space="preserve"> </w:t>
      </w:r>
      <w:r w:rsidR="00D95A65" w:rsidRPr="00BD5B63">
        <w:rPr>
          <w:rFonts w:cstheme="minorHAnsi"/>
          <w:lang w:val="en-GB"/>
        </w:rPr>
        <w:t>This is an internal policy</w:t>
      </w:r>
      <w:r w:rsidR="00FA08C1" w:rsidRPr="00BD5B63">
        <w:rPr>
          <w:rFonts w:cstheme="minorHAnsi"/>
          <w:lang w:val="en-GB"/>
        </w:rPr>
        <w:t xml:space="preserve"> document, but relevant sections can be shared if required.</w:t>
      </w:r>
    </w:p>
  </w:footnote>
  <w:footnote w:id="10">
    <w:p w14:paraId="369AF44B" w14:textId="22EC8786" w:rsidR="00E175C8" w:rsidRPr="00BD5B63" w:rsidRDefault="00E175C8" w:rsidP="006914BA">
      <w:pPr>
        <w:pStyle w:val="FootnoteText"/>
        <w:rPr>
          <w:rFonts w:cstheme="minorHAnsi"/>
          <w:lang w:val="en-GB"/>
        </w:rPr>
      </w:pPr>
      <w:r w:rsidRPr="00BD5B63">
        <w:rPr>
          <w:rStyle w:val="FootnoteReference"/>
          <w:rFonts w:cstheme="minorHAnsi"/>
          <w:lang w:val="en-GB"/>
        </w:rPr>
        <w:footnoteRef/>
      </w:r>
      <w:r w:rsidRPr="00BD5B63">
        <w:rPr>
          <w:rFonts w:cstheme="minorHAnsi"/>
          <w:lang w:val="en-GB"/>
        </w:rPr>
        <w:t xml:space="preserve"> </w:t>
      </w:r>
      <w:hyperlink r:id="rId8" w:history="1">
        <w:r w:rsidRPr="00BD5B63">
          <w:rPr>
            <w:rStyle w:val="Hyperlink"/>
            <w:rFonts w:cstheme="minorHAnsi"/>
            <w:lang w:val="en-GB"/>
          </w:rPr>
          <w:t>https://info.lse.ac.uk/staff/services/Policies-and-procedures/Assets/Documents/internal/datBrePro.pdf</w:t>
        </w:r>
      </w:hyperlink>
      <w:r w:rsidRPr="00BD5B63">
        <w:rPr>
          <w:rFonts w:cstheme="minorHAnsi"/>
          <w:lang w:val="en-GB"/>
        </w:rPr>
        <w:t xml:space="preserve"> </w:t>
      </w:r>
    </w:p>
  </w:footnote>
  <w:footnote w:id="11">
    <w:p w14:paraId="5C65B2B4" w14:textId="22197B73" w:rsidR="00ED3CD8" w:rsidRPr="00BD5B63" w:rsidRDefault="00ED3CD8" w:rsidP="006914BA">
      <w:pPr>
        <w:pStyle w:val="FootnoteText"/>
        <w:rPr>
          <w:rFonts w:cstheme="minorHAnsi"/>
          <w:lang w:val="en-GB"/>
        </w:rPr>
      </w:pPr>
      <w:r w:rsidRPr="00BD5B63">
        <w:rPr>
          <w:rStyle w:val="FootnoteReference"/>
          <w:rFonts w:cstheme="minorHAnsi"/>
          <w:lang w:val="en-GB"/>
        </w:rPr>
        <w:footnoteRef/>
      </w:r>
      <w:r w:rsidRPr="00BD5B63">
        <w:rPr>
          <w:rFonts w:cstheme="minorHAnsi"/>
          <w:lang w:val="en-GB"/>
        </w:rPr>
        <w:t xml:space="preserve"> All data archived with the UK data service has associated documentation enabling users to understand its provenance. This will include a spreadsheet record of interview metadata (e.g. </w:t>
      </w:r>
      <w:r w:rsidR="003234B9" w:rsidRPr="00BD5B63">
        <w:rPr>
          <w:rFonts w:cstheme="minorHAnsi"/>
          <w:lang w:val="en-GB"/>
        </w:rPr>
        <w:t>interview</w:t>
      </w:r>
      <w:r w:rsidRPr="00BD5B63">
        <w:rPr>
          <w:rFonts w:cstheme="minorHAnsi"/>
          <w:lang w:val="en-GB"/>
        </w:rPr>
        <w:t xml:space="preserve"> date, mode, duration; participant gender, age and region; page length of transcript). In addition, a technical report will describe the methodology, including e.g. sample selection, incentives, response rates.</w:t>
      </w:r>
    </w:p>
  </w:footnote>
  <w:footnote w:id="12">
    <w:p w14:paraId="441312CC" w14:textId="77D164CF" w:rsidR="00990557" w:rsidRPr="00BD5B63" w:rsidRDefault="00990557" w:rsidP="006914BA">
      <w:pPr>
        <w:pStyle w:val="FootnoteText"/>
        <w:rPr>
          <w:rFonts w:cstheme="minorHAnsi"/>
          <w:lang w:val="en-GB"/>
        </w:rPr>
      </w:pPr>
      <w:r w:rsidRPr="00BD5B63">
        <w:rPr>
          <w:rStyle w:val="FootnoteReference"/>
          <w:rFonts w:cstheme="minorHAnsi"/>
          <w:lang w:val="en-GB"/>
        </w:rPr>
        <w:footnoteRef/>
      </w:r>
      <w:r w:rsidRPr="00BD5B63">
        <w:rPr>
          <w:rFonts w:cstheme="minorHAnsi"/>
          <w:lang w:val="en-GB"/>
        </w:rPr>
        <w:t xml:space="preserve"> A summary of the review procedure can be obtained here: </w:t>
      </w:r>
      <w:hyperlink r:id="rId9" w:history="1">
        <w:r w:rsidRPr="00BD5B63">
          <w:rPr>
            <w:rStyle w:val="Hyperlink"/>
            <w:rFonts w:cstheme="minorHAnsi"/>
            <w:lang w:val="en-GB"/>
          </w:rPr>
          <w:t>https://info.lse.ac.uk/staff/divisions/research-and-innovation/research/Assets/Documents/PDF/ethics-review-in-a-nutshell-online.pdf</w:t>
        </w:r>
      </w:hyperlink>
    </w:p>
  </w:footnote>
  <w:footnote w:id="13">
    <w:p w14:paraId="02B11C39" w14:textId="5D399B9D" w:rsidR="004C631E" w:rsidRPr="00BD5B63" w:rsidRDefault="004C631E" w:rsidP="006914BA">
      <w:pPr>
        <w:pStyle w:val="FootnoteText"/>
        <w:rPr>
          <w:rFonts w:cstheme="minorHAnsi"/>
          <w:lang w:val="en-GB"/>
        </w:rPr>
      </w:pPr>
      <w:r w:rsidRPr="00BD5B63">
        <w:rPr>
          <w:rStyle w:val="FootnoteReference"/>
          <w:rFonts w:cstheme="minorHAnsi"/>
          <w:lang w:val="en-GB"/>
        </w:rPr>
        <w:footnoteRef/>
      </w:r>
      <w:r w:rsidRPr="00BD5B63">
        <w:rPr>
          <w:rFonts w:cstheme="minorHAnsi"/>
          <w:lang w:val="en-GB"/>
        </w:rPr>
        <w:t xml:space="preserve"> </w:t>
      </w:r>
      <w:hyperlink r:id="rId10" w:history="1">
        <w:r w:rsidRPr="00BD5B63">
          <w:rPr>
            <w:rStyle w:val="Hyperlink"/>
            <w:rFonts w:cstheme="minorHAnsi"/>
            <w:lang w:val="en-GB"/>
          </w:rPr>
          <w:t>https://beta.ukdataservice.ac.uk/datacatalogue/studies/study?id=8689</w:t>
        </w:r>
      </w:hyperlink>
      <w:r w:rsidRPr="00BD5B63">
        <w:rPr>
          <w:rFonts w:cstheme="minorHAnsi"/>
          <w:lang w:val="en-GB"/>
        </w:rPr>
        <w:t xml:space="preserve"> </w:t>
      </w:r>
    </w:p>
  </w:footnote>
  <w:footnote w:id="14">
    <w:p w14:paraId="42B081FB" w14:textId="1E36A707" w:rsidR="00AD767B" w:rsidRPr="00BD5B63" w:rsidRDefault="00AD767B" w:rsidP="006914BA">
      <w:pPr>
        <w:pStyle w:val="FootnoteText"/>
        <w:rPr>
          <w:rFonts w:cstheme="minorHAnsi"/>
          <w:lang w:val="en-GB"/>
        </w:rPr>
      </w:pPr>
      <w:r w:rsidRPr="00BD5B63">
        <w:rPr>
          <w:rStyle w:val="FootnoteReference"/>
          <w:rFonts w:cstheme="minorHAnsi"/>
          <w:lang w:val="en-GB"/>
        </w:rPr>
        <w:footnoteRef/>
      </w:r>
      <w:r w:rsidRPr="00BD5B63">
        <w:rPr>
          <w:rFonts w:cstheme="minorHAnsi"/>
          <w:lang w:val="en-GB"/>
        </w:rPr>
        <w:t xml:space="preserve"> For more information on OpenAI’s privacy policy, see </w:t>
      </w:r>
      <w:hyperlink r:id="rId11" w:tgtFrame="_blank" w:history="1">
        <w:r w:rsidRPr="00BD5B63">
          <w:rPr>
            <w:rStyle w:val="Hyperlink"/>
            <w:rFonts w:cstheme="minorHAnsi"/>
            <w:lang w:val="en-GB"/>
          </w:rPr>
          <w:t>https://openai.com/enterprise-privacy/</w:t>
        </w:r>
      </w:hyperlink>
    </w:p>
  </w:footnote>
  <w:footnote w:id="15">
    <w:p w14:paraId="5BF80325" w14:textId="078BE7C7" w:rsidR="00AD767B" w:rsidRPr="00BD5B63" w:rsidRDefault="00AD767B" w:rsidP="006914BA">
      <w:pPr>
        <w:pStyle w:val="FootnoteText"/>
        <w:rPr>
          <w:rFonts w:cstheme="minorHAnsi"/>
          <w:lang w:val="en-GB"/>
        </w:rPr>
      </w:pPr>
      <w:r w:rsidRPr="00BD5B63">
        <w:rPr>
          <w:rStyle w:val="FootnoteReference"/>
          <w:rFonts w:cstheme="minorHAnsi"/>
          <w:lang w:val="en-GB"/>
        </w:rPr>
        <w:footnoteRef/>
      </w:r>
      <w:r w:rsidRPr="00BD5B63">
        <w:rPr>
          <w:rFonts w:cstheme="minorHAnsi"/>
          <w:lang w:val="en-GB"/>
        </w:rPr>
        <w:t xml:space="preserve"> For more information on </w:t>
      </w:r>
      <w:proofErr w:type="spellStart"/>
      <w:r w:rsidRPr="00BD5B63">
        <w:rPr>
          <w:rFonts w:cstheme="minorHAnsi"/>
          <w:lang w:val="en-GB"/>
        </w:rPr>
        <w:t>Anthropic’s</w:t>
      </w:r>
      <w:proofErr w:type="spellEnd"/>
      <w:r w:rsidRPr="00BD5B63">
        <w:rPr>
          <w:rFonts w:cstheme="minorHAnsi"/>
          <w:lang w:val="en-GB"/>
        </w:rPr>
        <w:t xml:space="preserve"> data privacy policy see</w:t>
      </w:r>
      <w:r w:rsidRPr="00BD5B63">
        <w:rPr>
          <w:rFonts w:cstheme="minorHAnsi"/>
          <w:lang w:val="en-GB"/>
        </w:rPr>
        <w:br/>
      </w:r>
      <w:hyperlink r:id="rId12" w:history="1">
        <w:r w:rsidRPr="00BD5B63">
          <w:rPr>
            <w:rStyle w:val="Hyperlink"/>
            <w:rFonts w:cstheme="minorHAnsi"/>
            <w:lang w:val="en-GB"/>
          </w:rPr>
          <w:t>https://support.anthropic.com/en/articles/7996885-how-do-you-use-personal-data-in-model-training</w:t>
        </w:r>
      </w:hyperlink>
      <w:r w:rsidRPr="00BD5B63">
        <w:rPr>
          <w:rFonts w:cstheme="minorHAnsi"/>
          <w:lang w:val="en-GB"/>
        </w:rPr>
        <w:t> and </w:t>
      </w:r>
      <w:hyperlink r:id="rId13" w:tgtFrame="_blank" w:history="1">
        <w:r w:rsidRPr="00BD5B63">
          <w:rPr>
            <w:rStyle w:val="Hyperlink"/>
            <w:rFonts w:cstheme="minorHAnsi"/>
            <w:lang w:val="en-GB"/>
          </w:rPr>
          <w:t>https://support.anthropic.com/en/collections/4078535-trust-safety</w:t>
        </w:r>
      </w:hyperlink>
      <w:r w:rsidRPr="00BD5B63">
        <w:rPr>
          <w:rFonts w:cstheme="minorHAnsi"/>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8F3640"/>
    <w:multiLevelType w:val="hybridMultilevel"/>
    <w:tmpl w:val="C756D884"/>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03B141B"/>
    <w:multiLevelType w:val="hybridMultilevel"/>
    <w:tmpl w:val="B6F44ED2"/>
    <w:lvl w:ilvl="0" w:tplc="0809000F">
      <w:start w:val="1"/>
      <w:numFmt w:val="decimal"/>
      <w:lvlText w:val="%1."/>
      <w:lvlJc w:val="left"/>
      <w:pPr>
        <w:ind w:left="360" w:hanging="360"/>
      </w:pPr>
    </w:lvl>
    <w:lvl w:ilvl="1" w:tplc="2020C24A">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88715A8"/>
    <w:multiLevelType w:val="multilevel"/>
    <w:tmpl w:val="EA70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9FE794C"/>
    <w:multiLevelType w:val="multilevel"/>
    <w:tmpl w:val="64022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0C61B6B"/>
    <w:multiLevelType w:val="hybridMultilevel"/>
    <w:tmpl w:val="376A5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F7578ED"/>
    <w:multiLevelType w:val="hybridMultilevel"/>
    <w:tmpl w:val="08785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2165264">
    <w:abstractNumId w:val="4"/>
  </w:num>
  <w:num w:numId="2" w16cid:durableId="557133847">
    <w:abstractNumId w:val="1"/>
  </w:num>
  <w:num w:numId="3" w16cid:durableId="1641963539">
    <w:abstractNumId w:val="5"/>
  </w:num>
  <w:num w:numId="4" w16cid:durableId="2137411207">
    <w:abstractNumId w:val="0"/>
  </w:num>
  <w:num w:numId="5" w16cid:durableId="124935700">
    <w:abstractNumId w:val="2"/>
  </w:num>
  <w:num w:numId="6" w16cid:durableId="19074520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1"/>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04C"/>
    <w:rsid w:val="0002133D"/>
    <w:rsid w:val="00022853"/>
    <w:rsid w:val="0002466B"/>
    <w:rsid w:val="000250F9"/>
    <w:rsid w:val="00040FB8"/>
    <w:rsid w:val="0005722D"/>
    <w:rsid w:val="00083481"/>
    <w:rsid w:val="00092522"/>
    <w:rsid w:val="000A6B1C"/>
    <w:rsid w:val="000E75DF"/>
    <w:rsid w:val="001042B4"/>
    <w:rsid w:val="00106615"/>
    <w:rsid w:val="00111E98"/>
    <w:rsid w:val="0012242B"/>
    <w:rsid w:val="00123CC5"/>
    <w:rsid w:val="00137E21"/>
    <w:rsid w:val="001467B2"/>
    <w:rsid w:val="001504DA"/>
    <w:rsid w:val="00152DE7"/>
    <w:rsid w:val="00156D36"/>
    <w:rsid w:val="00162C96"/>
    <w:rsid w:val="001631C9"/>
    <w:rsid w:val="00167CB2"/>
    <w:rsid w:val="00174FE6"/>
    <w:rsid w:val="00180553"/>
    <w:rsid w:val="00181B39"/>
    <w:rsid w:val="001826B4"/>
    <w:rsid w:val="001874D7"/>
    <w:rsid w:val="001C2CDC"/>
    <w:rsid w:val="002074CA"/>
    <w:rsid w:val="002264A9"/>
    <w:rsid w:val="00242085"/>
    <w:rsid w:val="0025568A"/>
    <w:rsid w:val="002612EA"/>
    <w:rsid w:val="00281398"/>
    <w:rsid w:val="00281FE2"/>
    <w:rsid w:val="0029030F"/>
    <w:rsid w:val="002D7E1F"/>
    <w:rsid w:val="002F23CF"/>
    <w:rsid w:val="00301DF0"/>
    <w:rsid w:val="003061E9"/>
    <w:rsid w:val="00320780"/>
    <w:rsid w:val="003234B9"/>
    <w:rsid w:val="003444BF"/>
    <w:rsid w:val="003612C4"/>
    <w:rsid w:val="00381BAF"/>
    <w:rsid w:val="003A124B"/>
    <w:rsid w:val="003A16E4"/>
    <w:rsid w:val="003B54C2"/>
    <w:rsid w:val="003B56FD"/>
    <w:rsid w:val="003C0828"/>
    <w:rsid w:val="003D073A"/>
    <w:rsid w:val="0041001A"/>
    <w:rsid w:val="00435051"/>
    <w:rsid w:val="004436C2"/>
    <w:rsid w:val="00444FAC"/>
    <w:rsid w:val="00447DFE"/>
    <w:rsid w:val="00452C7D"/>
    <w:rsid w:val="004566E0"/>
    <w:rsid w:val="00476B68"/>
    <w:rsid w:val="00482EA3"/>
    <w:rsid w:val="004A704C"/>
    <w:rsid w:val="004A7E1B"/>
    <w:rsid w:val="004B2D34"/>
    <w:rsid w:val="004C631E"/>
    <w:rsid w:val="004D3953"/>
    <w:rsid w:val="004F21C6"/>
    <w:rsid w:val="00511FED"/>
    <w:rsid w:val="005206A2"/>
    <w:rsid w:val="00531332"/>
    <w:rsid w:val="005334F8"/>
    <w:rsid w:val="00560EF7"/>
    <w:rsid w:val="00570EB7"/>
    <w:rsid w:val="00586106"/>
    <w:rsid w:val="00591316"/>
    <w:rsid w:val="005A3FE5"/>
    <w:rsid w:val="005A6D0D"/>
    <w:rsid w:val="005B1320"/>
    <w:rsid w:val="005B52D0"/>
    <w:rsid w:val="005C60AD"/>
    <w:rsid w:val="00617960"/>
    <w:rsid w:val="00643789"/>
    <w:rsid w:val="006473E3"/>
    <w:rsid w:val="00654E10"/>
    <w:rsid w:val="006579E4"/>
    <w:rsid w:val="00662F32"/>
    <w:rsid w:val="006674EA"/>
    <w:rsid w:val="00677829"/>
    <w:rsid w:val="00681381"/>
    <w:rsid w:val="00687BFF"/>
    <w:rsid w:val="006914BA"/>
    <w:rsid w:val="0069490B"/>
    <w:rsid w:val="006A2685"/>
    <w:rsid w:val="006B3B02"/>
    <w:rsid w:val="006C1EAE"/>
    <w:rsid w:val="006C4280"/>
    <w:rsid w:val="006C5540"/>
    <w:rsid w:val="007159E4"/>
    <w:rsid w:val="00716DE5"/>
    <w:rsid w:val="00717FE1"/>
    <w:rsid w:val="00720D4F"/>
    <w:rsid w:val="00722CF3"/>
    <w:rsid w:val="00722EDD"/>
    <w:rsid w:val="007278A7"/>
    <w:rsid w:val="00751608"/>
    <w:rsid w:val="0075737B"/>
    <w:rsid w:val="0076128D"/>
    <w:rsid w:val="00772BDD"/>
    <w:rsid w:val="00780FCA"/>
    <w:rsid w:val="00791C94"/>
    <w:rsid w:val="00794073"/>
    <w:rsid w:val="007B56EF"/>
    <w:rsid w:val="007C471E"/>
    <w:rsid w:val="007D2418"/>
    <w:rsid w:val="007F6B3D"/>
    <w:rsid w:val="00802FAE"/>
    <w:rsid w:val="00805CAB"/>
    <w:rsid w:val="00827191"/>
    <w:rsid w:val="0083176B"/>
    <w:rsid w:val="00841C58"/>
    <w:rsid w:val="00845690"/>
    <w:rsid w:val="00853DB9"/>
    <w:rsid w:val="00862BEC"/>
    <w:rsid w:val="00871E71"/>
    <w:rsid w:val="00896FA5"/>
    <w:rsid w:val="008A14E5"/>
    <w:rsid w:val="008B76BE"/>
    <w:rsid w:val="008C6AC4"/>
    <w:rsid w:val="008F466F"/>
    <w:rsid w:val="0090063A"/>
    <w:rsid w:val="00921FE5"/>
    <w:rsid w:val="00922A78"/>
    <w:rsid w:val="009272AC"/>
    <w:rsid w:val="009273A3"/>
    <w:rsid w:val="00950FB3"/>
    <w:rsid w:val="00951515"/>
    <w:rsid w:val="00953833"/>
    <w:rsid w:val="009665F5"/>
    <w:rsid w:val="00966D50"/>
    <w:rsid w:val="00970E01"/>
    <w:rsid w:val="0097165E"/>
    <w:rsid w:val="00972338"/>
    <w:rsid w:val="00990557"/>
    <w:rsid w:val="009B624D"/>
    <w:rsid w:val="009D14A4"/>
    <w:rsid w:val="009D73B1"/>
    <w:rsid w:val="009E2101"/>
    <w:rsid w:val="009E5506"/>
    <w:rsid w:val="00A035D7"/>
    <w:rsid w:val="00A17C2B"/>
    <w:rsid w:val="00A24FA5"/>
    <w:rsid w:val="00A34487"/>
    <w:rsid w:val="00A440F8"/>
    <w:rsid w:val="00A44754"/>
    <w:rsid w:val="00A72AF3"/>
    <w:rsid w:val="00A77D40"/>
    <w:rsid w:val="00A86700"/>
    <w:rsid w:val="00AA1133"/>
    <w:rsid w:val="00AB28D7"/>
    <w:rsid w:val="00AC20B5"/>
    <w:rsid w:val="00AC5074"/>
    <w:rsid w:val="00AC7EBA"/>
    <w:rsid w:val="00AD767B"/>
    <w:rsid w:val="00AE33E8"/>
    <w:rsid w:val="00AE5F78"/>
    <w:rsid w:val="00AF27A1"/>
    <w:rsid w:val="00B00347"/>
    <w:rsid w:val="00B342B2"/>
    <w:rsid w:val="00B44609"/>
    <w:rsid w:val="00B64657"/>
    <w:rsid w:val="00B90301"/>
    <w:rsid w:val="00BA66B0"/>
    <w:rsid w:val="00BC4430"/>
    <w:rsid w:val="00BD32AF"/>
    <w:rsid w:val="00BD5B63"/>
    <w:rsid w:val="00BD686F"/>
    <w:rsid w:val="00BD6C4F"/>
    <w:rsid w:val="00BD7D39"/>
    <w:rsid w:val="00BF2C2F"/>
    <w:rsid w:val="00C00CB1"/>
    <w:rsid w:val="00C065E4"/>
    <w:rsid w:val="00C1008F"/>
    <w:rsid w:val="00C10AB3"/>
    <w:rsid w:val="00C1262D"/>
    <w:rsid w:val="00C1345D"/>
    <w:rsid w:val="00C2018F"/>
    <w:rsid w:val="00C20B29"/>
    <w:rsid w:val="00C213FC"/>
    <w:rsid w:val="00C23F24"/>
    <w:rsid w:val="00C41220"/>
    <w:rsid w:val="00C52F90"/>
    <w:rsid w:val="00C5446A"/>
    <w:rsid w:val="00C8794F"/>
    <w:rsid w:val="00C93BD7"/>
    <w:rsid w:val="00CA48D3"/>
    <w:rsid w:val="00CD50B2"/>
    <w:rsid w:val="00D10DD8"/>
    <w:rsid w:val="00D36A9C"/>
    <w:rsid w:val="00D542D6"/>
    <w:rsid w:val="00D71103"/>
    <w:rsid w:val="00D7695B"/>
    <w:rsid w:val="00D91E0F"/>
    <w:rsid w:val="00D95A65"/>
    <w:rsid w:val="00DB04BD"/>
    <w:rsid w:val="00DD3805"/>
    <w:rsid w:val="00DE7387"/>
    <w:rsid w:val="00DF19A6"/>
    <w:rsid w:val="00E00F15"/>
    <w:rsid w:val="00E024F1"/>
    <w:rsid w:val="00E13A91"/>
    <w:rsid w:val="00E175C8"/>
    <w:rsid w:val="00E316F8"/>
    <w:rsid w:val="00E371D6"/>
    <w:rsid w:val="00E44200"/>
    <w:rsid w:val="00E44599"/>
    <w:rsid w:val="00E6773E"/>
    <w:rsid w:val="00E72EE7"/>
    <w:rsid w:val="00EB03D8"/>
    <w:rsid w:val="00EB0ADE"/>
    <w:rsid w:val="00EB3706"/>
    <w:rsid w:val="00EB4C65"/>
    <w:rsid w:val="00EB7ECC"/>
    <w:rsid w:val="00ED3CD8"/>
    <w:rsid w:val="00ED4369"/>
    <w:rsid w:val="00ED453C"/>
    <w:rsid w:val="00ED7A7E"/>
    <w:rsid w:val="00ED7DCE"/>
    <w:rsid w:val="00EE269C"/>
    <w:rsid w:val="00EF13D8"/>
    <w:rsid w:val="00EF259E"/>
    <w:rsid w:val="00F035EC"/>
    <w:rsid w:val="00F128B6"/>
    <w:rsid w:val="00F260F9"/>
    <w:rsid w:val="00F57BE4"/>
    <w:rsid w:val="00F6B081"/>
    <w:rsid w:val="00F70C02"/>
    <w:rsid w:val="00F77C3C"/>
    <w:rsid w:val="00F8231C"/>
    <w:rsid w:val="00F92D93"/>
    <w:rsid w:val="00F94EF4"/>
    <w:rsid w:val="00F95096"/>
    <w:rsid w:val="00FA08C1"/>
    <w:rsid w:val="00FB3C45"/>
    <w:rsid w:val="00FB6474"/>
    <w:rsid w:val="00FB69E6"/>
    <w:rsid w:val="00FC67B6"/>
    <w:rsid w:val="00FE19E0"/>
    <w:rsid w:val="00FF7BF4"/>
    <w:rsid w:val="07C8D312"/>
    <w:rsid w:val="0803C80E"/>
    <w:rsid w:val="125A587B"/>
    <w:rsid w:val="1F737A5F"/>
    <w:rsid w:val="37ACC3E6"/>
    <w:rsid w:val="39076DEE"/>
    <w:rsid w:val="43F46D71"/>
    <w:rsid w:val="442C0B75"/>
    <w:rsid w:val="537B18B6"/>
    <w:rsid w:val="604A5745"/>
    <w:rsid w:val="6DA56212"/>
    <w:rsid w:val="6DC0EA11"/>
    <w:rsid w:val="715905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941CD"/>
  <w15:chartTrackingRefBased/>
  <w15:docId w15:val="{F2BB75BD-737E-4B37-85A3-0F7A56B03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04C"/>
  </w:style>
  <w:style w:type="paragraph" w:styleId="Heading2">
    <w:name w:val="heading 2"/>
    <w:basedOn w:val="Normal"/>
    <w:next w:val="Normal"/>
    <w:link w:val="Heading2Char"/>
    <w:uiPriority w:val="9"/>
    <w:unhideWhenUsed/>
    <w:qFormat/>
    <w:rsid w:val="004A70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A704C"/>
    <w:rPr>
      <w:rFonts w:asciiTheme="majorHAnsi" w:eastAsiaTheme="majorEastAsia" w:hAnsiTheme="majorHAnsi" w:cstheme="majorBidi"/>
      <w:color w:val="2F5496" w:themeColor="accent1" w:themeShade="BF"/>
      <w:sz w:val="26"/>
      <w:szCs w:val="26"/>
    </w:rPr>
  </w:style>
  <w:style w:type="paragraph" w:customStyle="1" w:styleId="serif">
    <w:name w:val="serif"/>
    <w:basedOn w:val="Normal"/>
    <w:rsid w:val="004A704C"/>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styleId="Hyperlink">
    <w:name w:val="Hyperlink"/>
    <w:basedOn w:val="DefaultParagraphFont"/>
    <w:uiPriority w:val="99"/>
    <w:unhideWhenUsed/>
    <w:rsid w:val="00B00347"/>
    <w:rPr>
      <w:color w:val="0563C1" w:themeColor="hyperlink"/>
      <w:u w:val="single"/>
    </w:rPr>
  </w:style>
  <w:style w:type="character" w:styleId="UnresolvedMention">
    <w:name w:val="Unresolved Mention"/>
    <w:basedOn w:val="DefaultParagraphFont"/>
    <w:uiPriority w:val="99"/>
    <w:semiHidden/>
    <w:unhideWhenUsed/>
    <w:rsid w:val="00B00347"/>
    <w:rPr>
      <w:color w:val="605E5C"/>
      <w:shd w:val="clear" w:color="auto" w:fill="E1DFDD"/>
    </w:rPr>
  </w:style>
  <w:style w:type="character" w:styleId="CommentReference">
    <w:name w:val="annotation reference"/>
    <w:basedOn w:val="DefaultParagraphFont"/>
    <w:uiPriority w:val="99"/>
    <w:semiHidden/>
    <w:unhideWhenUsed/>
    <w:rsid w:val="001504DA"/>
    <w:rPr>
      <w:sz w:val="16"/>
      <w:szCs w:val="16"/>
    </w:rPr>
  </w:style>
  <w:style w:type="paragraph" w:styleId="CommentText">
    <w:name w:val="annotation text"/>
    <w:basedOn w:val="Normal"/>
    <w:link w:val="CommentTextChar"/>
    <w:uiPriority w:val="99"/>
    <w:unhideWhenUsed/>
    <w:rsid w:val="001504DA"/>
    <w:pPr>
      <w:spacing w:line="240" w:lineRule="auto"/>
    </w:pPr>
    <w:rPr>
      <w:sz w:val="20"/>
      <w:szCs w:val="20"/>
    </w:rPr>
  </w:style>
  <w:style w:type="character" w:customStyle="1" w:styleId="CommentTextChar">
    <w:name w:val="Comment Text Char"/>
    <w:basedOn w:val="DefaultParagraphFont"/>
    <w:link w:val="CommentText"/>
    <w:uiPriority w:val="99"/>
    <w:rsid w:val="001504DA"/>
    <w:rPr>
      <w:sz w:val="20"/>
      <w:szCs w:val="20"/>
    </w:rPr>
  </w:style>
  <w:style w:type="paragraph" w:styleId="CommentSubject">
    <w:name w:val="annotation subject"/>
    <w:basedOn w:val="CommentText"/>
    <w:next w:val="CommentText"/>
    <w:link w:val="CommentSubjectChar"/>
    <w:uiPriority w:val="99"/>
    <w:semiHidden/>
    <w:unhideWhenUsed/>
    <w:rsid w:val="001504DA"/>
    <w:rPr>
      <w:b/>
      <w:bCs/>
    </w:rPr>
  </w:style>
  <w:style w:type="character" w:customStyle="1" w:styleId="CommentSubjectChar">
    <w:name w:val="Comment Subject Char"/>
    <w:basedOn w:val="CommentTextChar"/>
    <w:link w:val="CommentSubject"/>
    <w:uiPriority w:val="99"/>
    <w:semiHidden/>
    <w:rsid w:val="001504DA"/>
    <w:rPr>
      <w:b/>
      <w:bCs/>
      <w:sz w:val="20"/>
      <w:szCs w:val="20"/>
    </w:rPr>
  </w:style>
  <w:style w:type="paragraph" w:styleId="Revision">
    <w:name w:val="Revision"/>
    <w:hidden/>
    <w:uiPriority w:val="99"/>
    <w:semiHidden/>
    <w:rsid w:val="001504DA"/>
    <w:pPr>
      <w:spacing w:after="0" w:line="240" w:lineRule="auto"/>
    </w:pPr>
  </w:style>
  <w:style w:type="character" w:customStyle="1" w:styleId="BodyCopyChar">
    <w:name w:val="¬Body Copy Char"/>
    <w:basedOn w:val="DefaultParagraphFont"/>
    <w:link w:val="BodyCopy"/>
    <w:qFormat/>
    <w:rsid w:val="00B64657"/>
    <w:rPr>
      <w:rFonts w:eastAsia="Times New Roman" w:cstheme="minorHAnsi"/>
      <w:sz w:val="24"/>
      <w:szCs w:val="24"/>
      <w:lang w:val="en-US"/>
    </w:rPr>
  </w:style>
  <w:style w:type="paragraph" w:customStyle="1" w:styleId="BodyCopy">
    <w:name w:val="¬Body Copy"/>
    <w:basedOn w:val="Normal"/>
    <w:link w:val="BodyCopyChar"/>
    <w:qFormat/>
    <w:rsid w:val="00B64657"/>
    <w:pPr>
      <w:autoSpaceDE w:val="0"/>
      <w:autoSpaceDN w:val="0"/>
      <w:adjustRightInd w:val="0"/>
      <w:spacing w:before="120" w:after="120" w:line="240" w:lineRule="auto"/>
    </w:pPr>
    <w:rPr>
      <w:rFonts w:eastAsia="Times New Roman" w:cstheme="minorHAnsi"/>
      <w:sz w:val="24"/>
      <w:szCs w:val="24"/>
      <w:lang w:val="en-US"/>
    </w:rPr>
  </w:style>
  <w:style w:type="paragraph" w:styleId="Header">
    <w:name w:val="header"/>
    <w:basedOn w:val="Normal"/>
    <w:link w:val="HeaderChar"/>
    <w:uiPriority w:val="99"/>
    <w:unhideWhenUsed/>
    <w:rsid w:val="00CA48D3"/>
    <w:pPr>
      <w:tabs>
        <w:tab w:val="center" w:pos="4513"/>
        <w:tab w:val="right" w:pos="9026"/>
      </w:tabs>
      <w:spacing w:after="0" w:line="240" w:lineRule="auto"/>
    </w:pPr>
    <w:rPr>
      <w:kern w:val="0"/>
      <w:lang w:val="en-GB"/>
      <w14:ligatures w14:val="none"/>
    </w:rPr>
  </w:style>
  <w:style w:type="character" w:customStyle="1" w:styleId="HeaderChar">
    <w:name w:val="Header Char"/>
    <w:basedOn w:val="DefaultParagraphFont"/>
    <w:link w:val="Header"/>
    <w:uiPriority w:val="99"/>
    <w:rsid w:val="00CA48D3"/>
    <w:rPr>
      <w:kern w:val="0"/>
      <w:lang w:val="en-GB"/>
      <w14:ligatures w14:val="none"/>
    </w:rPr>
  </w:style>
  <w:style w:type="paragraph" w:customStyle="1" w:styleId="Numberedlist">
    <w:name w:val="Numbered list"/>
    <w:basedOn w:val="ListParagraph"/>
    <w:link w:val="NumberedlistChar"/>
    <w:qFormat/>
    <w:rsid w:val="00CA48D3"/>
    <w:pPr>
      <w:spacing w:before="60" w:after="0" w:line="240" w:lineRule="auto"/>
      <w:ind w:left="0"/>
      <w:contextualSpacing w:val="0"/>
    </w:pPr>
    <w:rPr>
      <w:rFonts w:eastAsiaTheme="minorEastAsia" w:cs="Times New Roman"/>
      <w:kern w:val="0"/>
      <w:szCs w:val="20"/>
      <w:lang w:val="en-GB" w:eastAsia="ja-JP"/>
      <w14:ligatures w14:val="none"/>
    </w:rPr>
  </w:style>
  <w:style w:type="character" w:customStyle="1" w:styleId="NumberedlistChar">
    <w:name w:val="Numbered list Char"/>
    <w:basedOn w:val="DefaultParagraphFont"/>
    <w:link w:val="Numberedlist"/>
    <w:rsid w:val="00CA48D3"/>
    <w:rPr>
      <w:rFonts w:eastAsiaTheme="minorEastAsia" w:cs="Times New Roman"/>
      <w:kern w:val="0"/>
      <w:szCs w:val="20"/>
      <w:lang w:val="en-GB" w:eastAsia="ja-JP"/>
      <w14:ligatures w14:val="none"/>
    </w:rPr>
  </w:style>
  <w:style w:type="paragraph" w:styleId="ListParagraph">
    <w:name w:val="List Paragraph"/>
    <w:basedOn w:val="Normal"/>
    <w:uiPriority w:val="34"/>
    <w:qFormat/>
    <w:rsid w:val="00CA48D3"/>
    <w:pPr>
      <w:ind w:left="720"/>
      <w:contextualSpacing/>
    </w:pPr>
  </w:style>
  <w:style w:type="paragraph" w:styleId="FootnoteText">
    <w:name w:val="footnote text"/>
    <w:basedOn w:val="Normal"/>
    <w:link w:val="FootnoteTextChar"/>
    <w:uiPriority w:val="99"/>
    <w:semiHidden/>
    <w:unhideWhenUsed/>
    <w:rsid w:val="00ED3C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D3CD8"/>
    <w:rPr>
      <w:sz w:val="20"/>
      <w:szCs w:val="20"/>
    </w:rPr>
  </w:style>
  <w:style w:type="character" w:styleId="FootnoteReference">
    <w:name w:val="footnote reference"/>
    <w:basedOn w:val="DefaultParagraphFont"/>
    <w:uiPriority w:val="99"/>
    <w:semiHidden/>
    <w:unhideWhenUsed/>
    <w:rsid w:val="00ED3C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7281540">
      <w:bodyDiv w:val="1"/>
      <w:marLeft w:val="0"/>
      <w:marRight w:val="0"/>
      <w:marTop w:val="0"/>
      <w:marBottom w:val="0"/>
      <w:divBdr>
        <w:top w:val="none" w:sz="0" w:space="0" w:color="auto"/>
        <w:left w:val="none" w:sz="0" w:space="0" w:color="auto"/>
        <w:bottom w:val="none" w:sz="0" w:space="0" w:color="auto"/>
        <w:right w:val="none" w:sz="0" w:space="0" w:color="auto"/>
      </w:divBdr>
    </w:div>
    <w:div w:id="794249770">
      <w:bodyDiv w:val="1"/>
      <w:marLeft w:val="0"/>
      <w:marRight w:val="0"/>
      <w:marTop w:val="0"/>
      <w:marBottom w:val="0"/>
      <w:divBdr>
        <w:top w:val="none" w:sz="0" w:space="0" w:color="auto"/>
        <w:left w:val="none" w:sz="0" w:space="0" w:color="auto"/>
        <w:bottom w:val="none" w:sz="0" w:space="0" w:color="auto"/>
        <w:right w:val="none" w:sz="0" w:space="0" w:color="auto"/>
      </w:divBdr>
    </w:div>
    <w:div w:id="1023437083">
      <w:bodyDiv w:val="1"/>
      <w:marLeft w:val="0"/>
      <w:marRight w:val="0"/>
      <w:marTop w:val="0"/>
      <w:marBottom w:val="0"/>
      <w:divBdr>
        <w:top w:val="none" w:sz="0" w:space="0" w:color="auto"/>
        <w:left w:val="none" w:sz="0" w:space="0" w:color="auto"/>
        <w:bottom w:val="none" w:sz="0" w:space="0" w:color="auto"/>
        <w:right w:val="none" w:sz="0" w:space="0" w:color="auto"/>
      </w:divBdr>
    </w:div>
    <w:div w:id="1037390228">
      <w:bodyDiv w:val="1"/>
      <w:marLeft w:val="0"/>
      <w:marRight w:val="0"/>
      <w:marTop w:val="0"/>
      <w:marBottom w:val="0"/>
      <w:divBdr>
        <w:top w:val="none" w:sz="0" w:space="0" w:color="auto"/>
        <w:left w:val="none" w:sz="0" w:space="0" w:color="auto"/>
        <w:bottom w:val="none" w:sz="0" w:space="0" w:color="auto"/>
        <w:right w:val="none" w:sz="0" w:space="0" w:color="auto"/>
      </w:divBdr>
    </w:div>
    <w:div w:id="204035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8" Type="http://schemas.openxmlformats.org/officeDocument/2006/relationships/hyperlink" Target="https://info.lse.ac.uk/staff/services/Policies-and-procedures/Assets/Documents/internal/datBrePro.pdf" TargetMode="External"/><Relationship Id="rId13" Type="http://schemas.openxmlformats.org/officeDocument/2006/relationships/hyperlink" Target="https://support.anthropic.com/en/collections/4078535-trust-safety" TargetMode="External"/><Relationship Id="rId3" Type="http://schemas.openxmlformats.org/officeDocument/2006/relationships/hyperlink" Target="https://info.lse.ac.uk/staff/services/Policies-and-procedures/Assets/Documents/ResDatRet.pdf" TargetMode="External"/><Relationship Id="rId7" Type="http://schemas.openxmlformats.org/officeDocument/2006/relationships/hyperlink" Target="https://info.lse.ac.uk/staff/services/Policies-and-procedures/Assets/Documents/accConPol.pdf" TargetMode="External"/><Relationship Id="rId12" Type="http://schemas.openxmlformats.org/officeDocument/2006/relationships/hyperlink" Target="https://support.anthropic.com/en/articles/7996885-how-do-you-use-personal-data-in-model-training" TargetMode="External"/><Relationship Id="rId2" Type="http://schemas.openxmlformats.org/officeDocument/2006/relationships/hyperlink" Target="https://info.lse.ac.uk/staff/services/Policies-and-procedures/Assets/Documents/resDatManPol.pdf" TargetMode="External"/><Relationship Id="rId1" Type="http://schemas.openxmlformats.org/officeDocument/2006/relationships/hyperlink" Target="https://info.lse.ac.uk/staff/divisions/research-and-innovation/research/Assets/Documents/PDF/ethics-review-in-a-nutshell-online.pdf" TargetMode="External"/><Relationship Id="rId6" Type="http://schemas.openxmlformats.org/officeDocument/2006/relationships/hyperlink" Target="https://info.lse.ac.uk/staff/services/Policies-and-procedures/Assets/Documents/ResTooMinStand.pdf" TargetMode="External"/><Relationship Id="rId11" Type="http://schemas.openxmlformats.org/officeDocument/2006/relationships/hyperlink" Target="https://openai.com/enterprise-privacy/" TargetMode="External"/><Relationship Id="rId5" Type="http://schemas.openxmlformats.org/officeDocument/2006/relationships/hyperlink" Target="https://info.lse.ac.uk/staff/services/Policies-and-procedures/Assets/Documents/infSecPol.pdf" TargetMode="External"/><Relationship Id="rId10" Type="http://schemas.openxmlformats.org/officeDocument/2006/relationships/hyperlink" Target="https://beta.ukdataservice.ac.uk/datacatalogue/studies/study?id=8689" TargetMode="External"/><Relationship Id="rId4" Type="http://schemas.openxmlformats.org/officeDocument/2006/relationships/hyperlink" Target="https://info.lse.ac.uk/staff/services/Policies-and-procedures/Assets/Documents/datProPol.pdf" TargetMode="External"/><Relationship Id="rId9" Type="http://schemas.openxmlformats.org/officeDocument/2006/relationships/hyperlink" Target="https://info.lse.ac.uk/staff/divisions/research-and-innovation/research/Assets/Documents/PDF/ethics-review-in-a-nutshell-onlin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EA984D2DF83E449136BA2902243097" ma:contentTypeVersion="11" ma:contentTypeDescription="Create a new document." ma:contentTypeScope="" ma:versionID="96a91fc686a488a1e1f21c7b2ccbcdaf">
  <xsd:schema xmlns:xsd="http://www.w3.org/2001/XMLSchema" xmlns:xs="http://www.w3.org/2001/XMLSchema" xmlns:p="http://schemas.microsoft.com/office/2006/metadata/properties" xmlns:ns2="dc39e1b8-2fa5-4862-91f6-fd47d33b8382" xmlns:ns3="95e9996f-245e-4525-95ee-d0e03f066322" targetNamespace="http://schemas.microsoft.com/office/2006/metadata/properties" ma:root="true" ma:fieldsID="07fac26275bee4be0ca3f10404fb9957" ns2:_="" ns3:_="">
    <xsd:import namespace="dc39e1b8-2fa5-4862-91f6-fd47d33b8382"/>
    <xsd:import namespace="95e9996f-245e-4525-95ee-d0e03f0663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9e1b8-2fa5-4862-91f6-fd47d33b8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c64bf66-3ab6-4740-8ae4-bf44781f388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e9996f-245e-4525-95ee-d0e03f06632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35cdca7-ba95-4e11-bfc5-275a67e399d2}" ma:internalName="TaxCatchAll" ma:showField="CatchAllData" ma:web="95e9996f-245e-4525-95ee-d0e03f0663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c39e1b8-2fa5-4862-91f6-fd47d33b8382">
      <Terms xmlns="http://schemas.microsoft.com/office/infopath/2007/PartnerControls"/>
    </lcf76f155ced4ddcb4097134ff3c332f>
    <TaxCatchAll xmlns="95e9996f-245e-4525-95ee-d0e03f06632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D822A2-153C-483F-A6C4-4FEC06B31D7D}"/>
</file>

<file path=customXml/itemProps2.xml><?xml version="1.0" encoding="utf-8"?>
<ds:datastoreItem xmlns:ds="http://schemas.openxmlformats.org/officeDocument/2006/customXml" ds:itemID="{41600B96-8774-48A6-9DD3-BB470431E7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1C64D3-23B4-41B0-89E5-22F1565CB1CB}">
  <ds:schemaRefs>
    <ds:schemaRef ds:uri="http://schemas.openxmlformats.org/officeDocument/2006/bibliography"/>
  </ds:schemaRefs>
</ds:datastoreItem>
</file>

<file path=customXml/itemProps4.xml><?xml version="1.0" encoding="utf-8"?>
<ds:datastoreItem xmlns:ds="http://schemas.openxmlformats.org/officeDocument/2006/customXml" ds:itemID="{4DBED682-D492-4E38-97CF-5E7B2634B84F}">
  <ds:schemaRefs>
    <ds:schemaRef ds:uri="http://schemas.microsoft.com/sharepoint/v3/contenttype/forms"/>
  </ds:schemaRefs>
</ds:datastoreItem>
</file>

<file path=docMetadata/LabelInfo.xml><?xml version="1.0" encoding="utf-8"?>
<clbl:labelList xmlns:clbl="http://schemas.microsoft.com/office/2020/mipLabelMetadata">
  <clbl:label id="{912a5d77-fb98-4eee-af32-1334d8f04a53}" enabled="0" method="" siteId="{912a5d77-fb98-4eee-af32-1334d8f04a53}" removed="1"/>
  <clbl:label id="{e926c8f4-9254-44f7-b5f7-b88d614929f2}" enabled="0" method="" siteId="{e926c8f4-9254-44f7-b5f7-b88d614929f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2334</Words>
  <Characters>13307</Characters>
  <Application>Microsoft Office Word</Application>
  <DocSecurity>0</DocSecurity>
  <Lines>110</Lines>
  <Paragraphs>31</Paragraphs>
  <ScaleCrop>false</ScaleCrop>
  <Company>University of Exeter</Company>
  <LinksUpToDate>false</LinksUpToDate>
  <CharactersWithSpaces>15610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Elliott, Jane</dc:creator>
  <cp:keywords/>
  <dc:description/>
  <cp:lastModifiedBy>Byrne1,G</cp:lastModifiedBy>
  <cp:revision>2</cp:revision>
  <dcterms:created xsi:type="dcterms:W3CDTF">2024-11-14T10:53:00Z</dcterms:created>
  <dcterms:modified xsi:type="dcterms:W3CDTF">2024-11-14T10:53:00Z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0x010100B6EA984D2DF83E449136BA2902243097</vt:lpwstr>
  </property>
  <property fmtid="{D5CDD505-2E9C-101B-9397-08002B2CF9AE}" pid="3" name="Order">
    <vt:r8>80800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